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53" w:rsidRPr="005813C9" w:rsidRDefault="00B97A53" w:rsidP="00B97A53">
      <w:pPr>
        <w:jc w:val="center"/>
        <w:rPr>
          <w:rFonts w:ascii="Arial" w:hAnsi="Arial"/>
          <w:sz w:val="22"/>
        </w:rPr>
      </w:pPr>
      <w:r w:rsidRPr="005813C9">
        <w:rPr>
          <w:rFonts w:ascii="Arial" w:hAnsi="Arial"/>
          <w:sz w:val="22"/>
        </w:rPr>
        <w:t>******SAMPLE COMMENTS</w:t>
      </w:r>
      <w:r w:rsidR="00E61240">
        <w:rPr>
          <w:rFonts w:ascii="Arial" w:hAnsi="Arial"/>
          <w:sz w:val="22"/>
        </w:rPr>
        <w:t xml:space="preserve"> for CRVFO dRMP</w:t>
      </w:r>
      <w:r w:rsidRPr="005813C9">
        <w:rPr>
          <w:rFonts w:ascii="Arial" w:hAnsi="Arial"/>
          <w:sz w:val="22"/>
        </w:rPr>
        <w:t>*****</w:t>
      </w:r>
    </w:p>
    <w:p w:rsidR="005813C9" w:rsidRPr="005813C9" w:rsidRDefault="005813C9" w:rsidP="005813C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4, 2012</w:t>
      </w:r>
    </w:p>
    <w:p w:rsidR="00B97A53" w:rsidRP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 w:rsidRPr="00B97A53">
        <w:rPr>
          <w:rFonts w:ascii="Arial" w:hAnsi="Arial" w:cs="Times New Roman"/>
          <w:color w:val="000000"/>
          <w:sz w:val="22"/>
          <w:szCs w:val="14"/>
        </w:rPr>
        <w:t>B</w:t>
      </w:r>
      <w:r w:rsidR="005733CB">
        <w:rPr>
          <w:rFonts w:ascii="Arial" w:hAnsi="Arial" w:cs="Times New Roman"/>
          <w:color w:val="000000"/>
          <w:sz w:val="22"/>
          <w:szCs w:val="14"/>
        </w:rPr>
        <w:t>ureau of Land Management</w:t>
      </w:r>
    </w:p>
    <w:p w:rsid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 w:rsidRPr="00B97A53">
        <w:rPr>
          <w:rFonts w:ascii="Arial" w:hAnsi="Arial" w:cs="Times New Roman"/>
          <w:color w:val="000000"/>
          <w:sz w:val="22"/>
          <w:szCs w:val="14"/>
        </w:rPr>
        <w:t>Colorado River Valley Field Office</w:t>
      </w:r>
    </w:p>
    <w:p w:rsidR="005733CB" w:rsidRPr="00B97A53" w:rsidRDefault="005733CB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>RMP Comments</w:t>
      </w:r>
    </w:p>
    <w:p w:rsidR="00B97A53" w:rsidRP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 w:rsidRPr="00B97A53">
        <w:rPr>
          <w:rFonts w:ascii="Arial" w:hAnsi="Arial" w:cs="Times New Roman"/>
          <w:color w:val="000000"/>
          <w:sz w:val="22"/>
          <w:szCs w:val="14"/>
        </w:rPr>
        <w:t>2300 River Frontage Road</w:t>
      </w:r>
    </w:p>
    <w:p w:rsidR="00B97A53" w:rsidRP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 w:rsidRPr="00B97A53">
        <w:rPr>
          <w:rFonts w:ascii="Arial" w:hAnsi="Arial" w:cs="Times New Roman"/>
          <w:color w:val="000000"/>
          <w:sz w:val="22"/>
          <w:szCs w:val="14"/>
        </w:rPr>
        <w:t>Silt, CO 81652</w:t>
      </w:r>
    </w:p>
    <w:p w:rsidR="00B97A53" w:rsidRP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</w:p>
    <w:p w:rsidR="00B97A53" w:rsidRDefault="00B97A53" w:rsidP="005733CB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 w:rsidRPr="00B97A53">
        <w:rPr>
          <w:rFonts w:ascii="Arial" w:hAnsi="Arial" w:cs="Times New Roman"/>
          <w:color w:val="000000"/>
          <w:sz w:val="22"/>
          <w:szCs w:val="14"/>
        </w:rPr>
        <w:t xml:space="preserve">To </w:t>
      </w:r>
      <w:r w:rsidR="005733CB" w:rsidRPr="005733CB">
        <w:rPr>
          <w:rFonts w:ascii="Arial" w:hAnsi="Arial" w:cs="Times New Roman"/>
          <w:color w:val="000000"/>
          <w:sz w:val="22"/>
          <w:szCs w:val="14"/>
        </w:rPr>
        <w:t>John</w:t>
      </w:r>
      <w:r w:rsidR="005733CB">
        <w:rPr>
          <w:rFonts w:ascii="Arial" w:hAnsi="Arial" w:cs="Times New Roman"/>
          <w:color w:val="000000"/>
          <w:sz w:val="22"/>
          <w:szCs w:val="14"/>
        </w:rPr>
        <w:t xml:space="preserve"> </w:t>
      </w:r>
      <w:r w:rsidR="005733CB" w:rsidRPr="005733CB">
        <w:rPr>
          <w:rFonts w:ascii="Arial" w:hAnsi="Arial" w:cs="Times New Roman"/>
          <w:color w:val="000000"/>
          <w:sz w:val="22"/>
          <w:szCs w:val="14"/>
        </w:rPr>
        <w:t>Russell, RMP Project Manager</w:t>
      </w:r>
      <w:r w:rsidRPr="00B97A53">
        <w:rPr>
          <w:rFonts w:ascii="Arial" w:hAnsi="Arial" w:cs="Times New Roman"/>
          <w:color w:val="000000"/>
          <w:sz w:val="22"/>
          <w:szCs w:val="14"/>
        </w:rPr>
        <w:t>:</w:t>
      </w:r>
    </w:p>
    <w:p w:rsid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</w:p>
    <w:p w:rsidR="000D5F76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ab/>
        <w:t xml:space="preserve">Thank you for the opportunity to provide comment on the </w:t>
      </w:r>
      <w:proofErr w:type="spellStart"/>
      <w:r>
        <w:rPr>
          <w:rFonts w:ascii="Arial" w:hAnsi="Arial" w:cs="Times New Roman"/>
          <w:color w:val="000000"/>
          <w:sz w:val="22"/>
          <w:szCs w:val="14"/>
        </w:rPr>
        <w:t>BLM’s</w:t>
      </w:r>
      <w:proofErr w:type="spellEnd"/>
      <w:r>
        <w:rPr>
          <w:rFonts w:ascii="Arial" w:hAnsi="Arial" w:cs="Times New Roman"/>
          <w:color w:val="000000"/>
          <w:sz w:val="22"/>
          <w:szCs w:val="14"/>
        </w:rPr>
        <w:t xml:space="preserve"> Colorado River Valley Field Office’s </w:t>
      </w:r>
      <w:r w:rsidR="00277CBD">
        <w:rPr>
          <w:rFonts w:ascii="Arial" w:hAnsi="Arial" w:cs="Times New Roman"/>
          <w:color w:val="000000"/>
          <w:sz w:val="22"/>
          <w:szCs w:val="14"/>
        </w:rPr>
        <w:t xml:space="preserve">(CRVFO) </w:t>
      </w:r>
      <w:r>
        <w:rPr>
          <w:rFonts w:ascii="Arial" w:hAnsi="Arial" w:cs="Times New Roman"/>
          <w:color w:val="000000"/>
          <w:sz w:val="22"/>
          <w:szCs w:val="14"/>
        </w:rPr>
        <w:t>draft Resource Management Plan (</w:t>
      </w:r>
      <w:proofErr w:type="spellStart"/>
      <w:r>
        <w:rPr>
          <w:rFonts w:ascii="Arial" w:hAnsi="Arial" w:cs="Times New Roman"/>
          <w:color w:val="000000"/>
          <w:sz w:val="22"/>
          <w:szCs w:val="14"/>
        </w:rPr>
        <w:t>dRMP</w:t>
      </w:r>
      <w:proofErr w:type="spellEnd"/>
      <w:r>
        <w:rPr>
          <w:rFonts w:ascii="Arial" w:hAnsi="Arial" w:cs="Times New Roman"/>
          <w:color w:val="000000"/>
          <w:sz w:val="22"/>
          <w:szCs w:val="14"/>
        </w:rPr>
        <w:t>).</w:t>
      </w:r>
      <w:r w:rsidR="0052302E">
        <w:rPr>
          <w:rFonts w:ascii="Arial" w:hAnsi="Arial" w:cs="Times New Roman"/>
          <w:color w:val="000000"/>
          <w:sz w:val="22"/>
          <w:szCs w:val="14"/>
        </w:rPr>
        <w:t xml:space="preserve"> </w:t>
      </w:r>
      <w:r w:rsidR="00DA5953">
        <w:rPr>
          <w:rFonts w:ascii="Arial" w:hAnsi="Arial" w:cs="Times New Roman"/>
          <w:color w:val="000000"/>
          <w:sz w:val="22"/>
          <w:szCs w:val="14"/>
        </w:rPr>
        <w:t xml:space="preserve">I am a lifelong Colorado resident and have spent time on rivers throughout the region, including the </w:t>
      </w:r>
      <w:proofErr w:type="gramStart"/>
      <w:r w:rsidR="00DA5953">
        <w:rPr>
          <w:rFonts w:ascii="Arial" w:hAnsi="Arial" w:cs="Times New Roman"/>
          <w:color w:val="000000"/>
          <w:sz w:val="22"/>
          <w:szCs w:val="14"/>
        </w:rPr>
        <w:t>Upper Colorado, Eagle, and Roaring Fork Rivers.</w:t>
      </w:r>
      <w:proofErr w:type="gramEnd"/>
      <w:r w:rsidR="00DA5953">
        <w:rPr>
          <w:rFonts w:ascii="Arial" w:hAnsi="Arial" w:cs="Times New Roman"/>
          <w:color w:val="000000"/>
          <w:sz w:val="22"/>
          <w:szCs w:val="14"/>
        </w:rPr>
        <w:t xml:space="preserve"> I spent a great deal of time on these rivers growing up, and today I am sharing my passion for the landscapes with my children. I hope they will be able to do the same for decades to come. </w:t>
      </w:r>
      <w:r>
        <w:rPr>
          <w:rFonts w:ascii="Arial" w:hAnsi="Arial" w:cs="Times New Roman"/>
          <w:color w:val="000000"/>
          <w:sz w:val="22"/>
          <w:szCs w:val="14"/>
        </w:rPr>
        <w:t>As a result, I write to support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 a combination of</w:t>
      </w:r>
      <w:r>
        <w:rPr>
          <w:rFonts w:ascii="Arial" w:hAnsi="Arial" w:cs="Times New Roman"/>
          <w:color w:val="000000"/>
          <w:sz w:val="22"/>
          <w:szCs w:val="14"/>
        </w:rPr>
        <w:t xml:space="preserve"> Alternative</w:t>
      </w:r>
      <w:r w:rsidR="00A269F8">
        <w:rPr>
          <w:rFonts w:ascii="Arial" w:hAnsi="Arial" w:cs="Times New Roman"/>
          <w:color w:val="000000"/>
          <w:sz w:val="22"/>
          <w:szCs w:val="14"/>
        </w:rPr>
        <w:t>s</w:t>
      </w:r>
      <w:r>
        <w:rPr>
          <w:rFonts w:ascii="Arial" w:hAnsi="Arial" w:cs="Times New Roman"/>
          <w:color w:val="000000"/>
          <w:sz w:val="22"/>
          <w:szCs w:val="14"/>
        </w:rPr>
        <w:t xml:space="preserve"> B2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 and C</w:t>
      </w:r>
      <w:r w:rsidR="00043681">
        <w:rPr>
          <w:rFonts w:ascii="Arial" w:hAnsi="Arial" w:cs="Times New Roman"/>
          <w:color w:val="000000"/>
          <w:sz w:val="22"/>
          <w:szCs w:val="14"/>
        </w:rPr>
        <w:t xml:space="preserve"> for the CRVFO</w:t>
      </w:r>
      <w:r w:rsidR="00A269F8">
        <w:rPr>
          <w:rFonts w:ascii="Arial" w:hAnsi="Arial" w:cs="Times New Roman"/>
          <w:color w:val="000000"/>
          <w:sz w:val="22"/>
          <w:szCs w:val="14"/>
        </w:rPr>
        <w:t>.</w:t>
      </w:r>
      <w:r>
        <w:rPr>
          <w:rFonts w:ascii="Arial" w:hAnsi="Arial" w:cs="Times New Roman"/>
          <w:color w:val="000000"/>
          <w:sz w:val="22"/>
          <w:szCs w:val="14"/>
        </w:rPr>
        <w:t xml:space="preserve"> </w:t>
      </w:r>
      <w:r w:rsidR="00A269F8">
        <w:rPr>
          <w:rFonts w:ascii="Arial" w:hAnsi="Arial" w:cs="Times New Roman"/>
          <w:color w:val="000000"/>
          <w:sz w:val="22"/>
          <w:szCs w:val="14"/>
        </w:rPr>
        <w:t>Alternative</w:t>
      </w:r>
      <w:r>
        <w:rPr>
          <w:rFonts w:ascii="Arial" w:hAnsi="Arial" w:cs="Times New Roman"/>
          <w:color w:val="000000"/>
          <w:sz w:val="22"/>
          <w:szCs w:val="14"/>
        </w:rPr>
        <w:t xml:space="preserve"> </w:t>
      </w:r>
      <w:r w:rsidR="00A269F8">
        <w:rPr>
          <w:rFonts w:ascii="Arial" w:hAnsi="Arial" w:cs="Times New Roman"/>
          <w:color w:val="000000"/>
          <w:sz w:val="22"/>
          <w:szCs w:val="14"/>
        </w:rPr>
        <w:t>B2</w:t>
      </w:r>
      <w:r>
        <w:rPr>
          <w:rFonts w:ascii="Arial" w:hAnsi="Arial" w:cs="Times New Roman"/>
          <w:color w:val="000000"/>
          <w:sz w:val="22"/>
          <w:szCs w:val="14"/>
        </w:rPr>
        <w:t xml:space="preserve"> is the most protective of </w:t>
      </w:r>
      <w:proofErr w:type="spellStart"/>
      <w:r>
        <w:rPr>
          <w:rFonts w:ascii="Arial" w:hAnsi="Arial" w:cs="Times New Roman"/>
          <w:color w:val="000000"/>
          <w:sz w:val="22"/>
          <w:szCs w:val="14"/>
        </w:rPr>
        <w:t>instream</w:t>
      </w:r>
      <w:proofErr w:type="spellEnd"/>
      <w:r>
        <w:rPr>
          <w:rFonts w:ascii="Arial" w:hAnsi="Arial" w:cs="Times New Roman"/>
          <w:color w:val="000000"/>
          <w:sz w:val="22"/>
          <w:szCs w:val="14"/>
        </w:rPr>
        <w:t xml:space="preserve"> flows </w:t>
      </w:r>
      <w:r w:rsidR="00277CBD">
        <w:rPr>
          <w:rFonts w:ascii="Arial" w:hAnsi="Arial" w:cs="Times New Roman"/>
          <w:color w:val="000000"/>
          <w:sz w:val="22"/>
          <w:szCs w:val="14"/>
        </w:rPr>
        <w:t xml:space="preserve">on the Colorado River 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into the future and Alternative C provides additional protections to the rest of the rivers throughout the CRVFO region.  </w:t>
      </w:r>
    </w:p>
    <w:p w:rsidR="00277CBD" w:rsidRDefault="00277CBD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</w:p>
    <w:p w:rsidR="005628A0" w:rsidRDefault="00277CBD" w:rsidP="00277CBD">
      <w:pPr>
        <w:shd w:val="clear" w:color="auto" w:fill="FFFFFF"/>
        <w:spacing w:after="0"/>
        <w:ind w:firstLine="720"/>
        <w:rPr>
          <w:rFonts w:ascii="Arial" w:hAnsi="Arial"/>
          <w:color w:val="000000"/>
          <w:sz w:val="22"/>
          <w:szCs w:val="17"/>
        </w:rPr>
      </w:pPr>
      <w:r>
        <w:rPr>
          <w:rFonts w:ascii="Arial" w:hAnsi="Arial" w:cs="Times New Roman"/>
          <w:color w:val="000000"/>
          <w:sz w:val="22"/>
          <w:szCs w:val="14"/>
        </w:rPr>
        <w:t>The Colorado River is one of the key recreation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 resources in the CRVFO region, bringing critical economic support to the area </w:t>
      </w:r>
      <w:r>
        <w:rPr>
          <w:rFonts w:ascii="Arial" w:hAnsi="Arial" w:cs="Times New Roman"/>
          <w:color w:val="000000"/>
          <w:sz w:val="22"/>
          <w:szCs w:val="14"/>
        </w:rPr>
        <w:t>each year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 </w:t>
      </w:r>
      <w:r w:rsidR="005733CB">
        <w:rPr>
          <w:rFonts w:ascii="Arial" w:hAnsi="Arial" w:cs="Times New Roman"/>
          <w:color w:val="000000"/>
          <w:sz w:val="22"/>
          <w:szCs w:val="14"/>
        </w:rPr>
        <w:t>Commercial rafting in Glenwood Canyon alone had over $18 million in economic impact in 2010 to local economies</w:t>
      </w:r>
      <w:r w:rsidR="00EA13C2">
        <w:rPr>
          <w:rFonts w:ascii="Arial" w:hAnsi="Arial" w:cs="Times New Roman"/>
          <w:color w:val="000000"/>
          <w:sz w:val="22"/>
          <w:szCs w:val="14"/>
        </w:rPr>
        <w:t xml:space="preserve">. </w:t>
      </w:r>
      <w:r>
        <w:rPr>
          <w:rFonts w:ascii="Arial" w:hAnsi="Arial" w:cs="Times New Roman"/>
          <w:color w:val="000000"/>
          <w:sz w:val="22"/>
          <w:szCs w:val="14"/>
        </w:rPr>
        <w:t xml:space="preserve">The river is also home to 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numerous species, including the sensitive Colorado cutthroat trout. </w:t>
      </w:r>
      <w:r>
        <w:rPr>
          <w:rFonts w:ascii="Arial" w:hAnsi="Arial"/>
          <w:color w:val="000000"/>
          <w:sz w:val="22"/>
          <w:szCs w:val="17"/>
        </w:rPr>
        <w:t xml:space="preserve">The Upper Colorado River is </w:t>
      </w:r>
      <w:r w:rsidR="00D96F87">
        <w:rPr>
          <w:rFonts w:ascii="Arial" w:hAnsi="Arial"/>
          <w:color w:val="000000"/>
          <w:sz w:val="22"/>
          <w:szCs w:val="17"/>
        </w:rPr>
        <w:t xml:space="preserve">also </w:t>
      </w:r>
      <w:r>
        <w:rPr>
          <w:rFonts w:ascii="Arial" w:hAnsi="Arial"/>
          <w:color w:val="000000"/>
          <w:sz w:val="22"/>
          <w:szCs w:val="17"/>
        </w:rPr>
        <w:t xml:space="preserve">the largest supplemental source of water for the cities of Denver, Aurora, Colorado Springs, and eastern Colorado towns and farms. As these demands increase, so does the </w:t>
      </w:r>
      <w:r w:rsidR="005733CB">
        <w:rPr>
          <w:rFonts w:ascii="Arial" w:hAnsi="Arial"/>
          <w:color w:val="000000"/>
          <w:sz w:val="22"/>
          <w:szCs w:val="17"/>
        </w:rPr>
        <w:t xml:space="preserve">threat to these </w:t>
      </w:r>
      <w:r w:rsidR="005628A0">
        <w:rPr>
          <w:rFonts w:ascii="Arial" w:hAnsi="Arial"/>
          <w:color w:val="000000"/>
          <w:sz w:val="22"/>
          <w:szCs w:val="17"/>
        </w:rPr>
        <w:t xml:space="preserve">flow-dependant </w:t>
      </w:r>
      <w:r w:rsidR="005733CB">
        <w:rPr>
          <w:rFonts w:ascii="Arial" w:hAnsi="Arial"/>
          <w:color w:val="000000"/>
          <w:sz w:val="22"/>
          <w:szCs w:val="17"/>
        </w:rPr>
        <w:t>resources</w:t>
      </w:r>
      <w:r w:rsidR="005628A0">
        <w:rPr>
          <w:rFonts w:ascii="Arial" w:hAnsi="Arial"/>
          <w:color w:val="000000"/>
          <w:sz w:val="22"/>
          <w:szCs w:val="17"/>
        </w:rPr>
        <w:t>.</w:t>
      </w:r>
    </w:p>
    <w:p w:rsidR="00277CBD" w:rsidRDefault="00277CBD" w:rsidP="00277CBD">
      <w:pPr>
        <w:shd w:val="clear" w:color="auto" w:fill="FFFFFF"/>
        <w:spacing w:after="0"/>
        <w:ind w:firstLine="720"/>
        <w:rPr>
          <w:rFonts w:ascii="Arial" w:hAnsi="Arial"/>
          <w:color w:val="000000"/>
          <w:sz w:val="22"/>
          <w:szCs w:val="17"/>
        </w:rPr>
      </w:pPr>
    </w:p>
    <w:p w:rsidR="00A269F8" w:rsidRDefault="00277CBD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 xml:space="preserve">Iconic river reaches, such as the Colorado River, deserve additional and permanent protection of their Outstandingly Remarkable Values, which includes whitewater boating. While a Wild and Scenic designation may do much towards this goal, it unfortunately can do very little to protect the </w:t>
      </w:r>
      <w:proofErr w:type="spellStart"/>
      <w:r>
        <w:rPr>
          <w:rFonts w:ascii="Arial" w:hAnsi="Arial" w:cs="Times New Roman"/>
          <w:color w:val="000000"/>
          <w:sz w:val="22"/>
          <w:szCs w:val="14"/>
        </w:rPr>
        <w:t>streamflows</w:t>
      </w:r>
      <w:proofErr w:type="spellEnd"/>
      <w:r>
        <w:rPr>
          <w:rFonts w:ascii="Arial" w:hAnsi="Arial" w:cs="Times New Roman"/>
          <w:color w:val="000000"/>
          <w:sz w:val="22"/>
          <w:szCs w:val="14"/>
        </w:rPr>
        <w:t xml:space="preserve"> needed to support recreatio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n and the health of the river. The Stakeholder Agreement that would be implemented under </w:t>
      </w:r>
      <w:r>
        <w:rPr>
          <w:rFonts w:ascii="Arial" w:hAnsi="Arial" w:cs="Times New Roman"/>
          <w:color w:val="000000"/>
          <w:sz w:val="22"/>
          <w:szCs w:val="14"/>
        </w:rPr>
        <w:t xml:space="preserve">Alternative B2 provides </w:t>
      </w:r>
      <w:r w:rsidR="005628A0">
        <w:rPr>
          <w:rFonts w:ascii="Arial" w:hAnsi="Arial" w:cs="Times New Roman"/>
          <w:color w:val="000000"/>
          <w:sz w:val="22"/>
          <w:szCs w:val="14"/>
        </w:rPr>
        <w:t xml:space="preserve">a </w:t>
      </w:r>
      <w:r>
        <w:rPr>
          <w:rFonts w:ascii="Arial" w:hAnsi="Arial" w:cs="Times New Roman"/>
          <w:color w:val="000000"/>
          <w:sz w:val="22"/>
          <w:szCs w:val="14"/>
        </w:rPr>
        <w:t xml:space="preserve">much stronger </w:t>
      </w:r>
      <w:r w:rsidR="005628A0">
        <w:rPr>
          <w:rFonts w:ascii="Arial" w:hAnsi="Arial" w:cs="Times New Roman"/>
          <w:color w:val="000000"/>
          <w:sz w:val="22"/>
          <w:szCs w:val="14"/>
        </w:rPr>
        <w:t xml:space="preserve">framework for </w:t>
      </w:r>
      <w:r>
        <w:rPr>
          <w:rFonts w:ascii="Arial" w:hAnsi="Arial" w:cs="Times New Roman"/>
          <w:color w:val="000000"/>
          <w:sz w:val="22"/>
          <w:szCs w:val="14"/>
        </w:rPr>
        <w:t xml:space="preserve">protection of </w:t>
      </w:r>
      <w:proofErr w:type="spellStart"/>
      <w:r>
        <w:rPr>
          <w:rFonts w:ascii="Arial" w:hAnsi="Arial" w:cs="Times New Roman"/>
          <w:color w:val="000000"/>
          <w:sz w:val="22"/>
          <w:szCs w:val="14"/>
        </w:rPr>
        <w:t>streamflows</w:t>
      </w:r>
      <w:proofErr w:type="spellEnd"/>
      <w:r>
        <w:rPr>
          <w:rFonts w:ascii="Arial" w:hAnsi="Arial" w:cs="Times New Roman"/>
          <w:color w:val="000000"/>
          <w:sz w:val="22"/>
          <w:szCs w:val="14"/>
        </w:rPr>
        <w:t xml:space="preserve"> into the future, while also balancing the needs for water supplies, including the Windy Gap and Moffat Projects. </w:t>
      </w:r>
    </w:p>
    <w:p w:rsidR="00A269F8" w:rsidRDefault="00A269F8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277CBD" w:rsidRDefault="00A269F8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 w:rsidRPr="001A2621">
        <w:rPr>
          <w:rFonts w:ascii="Arial" w:hAnsi="Arial" w:cs="Times New Roman"/>
          <w:i/>
          <w:color w:val="000000"/>
          <w:sz w:val="22"/>
          <w:szCs w:val="14"/>
        </w:rPr>
        <w:t>[Express your opinion about whether there should be more Special Recreation Permits on the Colorado</w:t>
      </w:r>
      <w:r w:rsidR="001A2621">
        <w:rPr>
          <w:rFonts w:ascii="Arial" w:hAnsi="Arial" w:cs="Times New Roman"/>
          <w:i/>
          <w:color w:val="000000"/>
          <w:sz w:val="22"/>
          <w:szCs w:val="14"/>
        </w:rPr>
        <w:t xml:space="preserve"> (for commercial outfitters)</w:t>
      </w:r>
      <w:r w:rsidRPr="001A2621">
        <w:rPr>
          <w:rFonts w:ascii="Arial" w:hAnsi="Arial" w:cs="Times New Roman"/>
          <w:i/>
          <w:color w:val="000000"/>
          <w:sz w:val="22"/>
          <w:szCs w:val="14"/>
        </w:rPr>
        <w:t>, whether you agree that the current recreation facilities meet demand</w:t>
      </w:r>
      <w:r w:rsidR="001A2621">
        <w:rPr>
          <w:rFonts w:ascii="Arial" w:hAnsi="Arial" w:cs="Times New Roman"/>
          <w:i/>
          <w:color w:val="000000"/>
          <w:sz w:val="22"/>
          <w:szCs w:val="14"/>
        </w:rPr>
        <w:t>, and whether you agree with the group size limit of 15 people, including guides, between State Bridge and Burns under Alternatives B and C</w:t>
      </w:r>
      <w:r w:rsidRPr="001A2621">
        <w:rPr>
          <w:rFonts w:ascii="Arial" w:hAnsi="Arial" w:cs="Times New Roman"/>
          <w:i/>
          <w:color w:val="000000"/>
          <w:sz w:val="22"/>
          <w:szCs w:val="14"/>
        </w:rPr>
        <w:t>. Support maintaining the current boat ramps/river access locations, and specify which ones you use. Provide comment on the possibility that user fees will be implemented</w:t>
      </w:r>
      <w:r w:rsidR="00D96F87">
        <w:rPr>
          <w:rFonts w:ascii="Arial" w:hAnsi="Arial" w:cs="Times New Roman"/>
          <w:color w:val="000000"/>
          <w:sz w:val="22"/>
          <w:szCs w:val="14"/>
        </w:rPr>
        <w:t>.]</w:t>
      </w:r>
    </w:p>
    <w:p w:rsidR="00277CBD" w:rsidRDefault="00277CBD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A269F8" w:rsidRPr="001A2621" w:rsidRDefault="00277CBD" w:rsidP="00277CBD">
      <w:pPr>
        <w:shd w:val="clear" w:color="auto" w:fill="FFFFFF"/>
        <w:spacing w:after="0"/>
        <w:ind w:firstLine="720"/>
        <w:rPr>
          <w:rFonts w:ascii="Arial" w:hAnsi="Arial" w:cs="Times New Roman"/>
          <w:i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 xml:space="preserve">While the Colorado River attracts the most attention, I support 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the 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continuation 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of whitewater boating 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within 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in the Bull Gulch Wilderness Study Area, 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and ongoing maintenance of river access sites 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on the Eagle River during 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the 6-8 week whitewater season, and the Roaring Fork River. </w:t>
      </w:r>
      <w:r w:rsidR="00A269F8" w:rsidRPr="001A2621">
        <w:rPr>
          <w:rFonts w:ascii="Arial" w:hAnsi="Arial" w:cs="Times New Roman"/>
          <w:i/>
          <w:color w:val="000000"/>
          <w:sz w:val="22"/>
          <w:szCs w:val="14"/>
        </w:rPr>
        <w:t>[If you would like to see whitewater</w:t>
      </w:r>
      <w:r w:rsidR="00D96F87">
        <w:rPr>
          <w:rFonts w:ascii="Arial" w:hAnsi="Arial" w:cs="Times New Roman"/>
          <w:i/>
          <w:color w:val="000000"/>
          <w:sz w:val="22"/>
          <w:szCs w:val="14"/>
        </w:rPr>
        <w:t xml:space="preserve"> recreation facilities </w:t>
      </w:r>
      <w:r w:rsidR="00A269F8" w:rsidRPr="001A2621">
        <w:rPr>
          <w:rFonts w:ascii="Arial" w:hAnsi="Arial" w:cs="Times New Roman"/>
          <w:i/>
          <w:color w:val="000000"/>
          <w:sz w:val="22"/>
          <w:szCs w:val="14"/>
        </w:rPr>
        <w:t>expanded to other parts of the region, specify where.]</w:t>
      </w:r>
    </w:p>
    <w:p w:rsidR="00A269F8" w:rsidRDefault="00A269F8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277CBD" w:rsidRDefault="00A269F8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 xml:space="preserve">Additionally, I support </w:t>
      </w:r>
      <w:r w:rsidR="00277CBD">
        <w:rPr>
          <w:rFonts w:ascii="Arial" w:hAnsi="Arial" w:cs="Times New Roman"/>
          <w:color w:val="000000"/>
          <w:sz w:val="22"/>
          <w:szCs w:val="14"/>
        </w:rPr>
        <w:t xml:space="preserve">protecting the riparian habitat of all of the rivers throughout the CRVFO region. While Alternative B2 is the most protective of flows in the Colorado, </w:t>
      </w:r>
      <w:r>
        <w:rPr>
          <w:rFonts w:ascii="Arial" w:hAnsi="Arial" w:cs="Times New Roman"/>
          <w:color w:val="000000"/>
          <w:sz w:val="22"/>
          <w:szCs w:val="14"/>
        </w:rPr>
        <w:t xml:space="preserve">and designates Deep Creek as Suitable for inclusion in the NWSRS, </w:t>
      </w:r>
      <w:r w:rsidR="00277CBD">
        <w:rPr>
          <w:rFonts w:ascii="Arial" w:hAnsi="Arial" w:cs="Times New Roman"/>
          <w:color w:val="000000"/>
          <w:sz w:val="22"/>
          <w:szCs w:val="14"/>
        </w:rPr>
        <w:t xml:space="preserve">Alternative C 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continues to </w:t>
      </w:r>
      <w:r w:rsidR="00277CBD">
        <w:rPr>
          <w:rFonts w:ascii="Arial" w:hAnsi="Arial" w:cs="Times New Roman"/>
          <w:color w:val="000000"/>
          <w:sz w:val="22"/>
          <w:szCs w:val="14"/>
        </w:rPr>
        <w:t xml:space="preserve">protect the remaining 22 segments that are currently eligible for Wild and Scenic designation. The </w:t>
      </w:r>
      <w:proofErr w:type="spellStart"/>
      <w:r w:rsidR="00277CBD">
        <w:rPr>
          <w:rFonts w:ascii="Arial" w:hAnsi="Arial" w:cs="Times New Roman"/>
          <w:color w:val="000000"/>
          <w:sz w:val="22"/>
          <w:szCs w:val="14"/>
        </w:rPr>
        <w:t>dRMP</w:t>
      </w:r>
      <w:proofErr w:type="spellEnd"/>
      <w:r w:rsidR="00277CBD">
        <w:rPr>
          <w:rFonts w:ascii="Arial" w:hAnsi="Arial" w:cs="Times New Roman"/>
          <w:color w:val="000000"/>
          <w:sz w:val="22"/>
          <w:szCs w:val="14"/>
        </w:rPr>
        <w:t xml:space="preserve"> states that other BLM management actions will protect the </w:t>
      </w:r>
      <w:proofErr w:type="spellStart"/>
      <w:r w:rsidR="00277CBD">
        <w:rPr>
          <w:rFonts w:ascii="Arial" w:hAnsi="Arial" w:cs="Times New Roman"/>
          <w:color w:val="000000"/>
          <w:sz w:val="22"/>
          <w:szCs w:val="14"/>
        </w:rPr>
        <w:t>ORV’s</w:t>
      </w:r>
      <w:proofErr w:type="spellEnd"/>
      <w:r w:rsidR="00277CBD">
        <w:rPr>
          <w:rFonts w:ascii="Arial" w:hAnsi="Arial" w:cs="Times New Roman"/>
          <w:color w:val="000000"/>
          <w:sz w:val="22"/>
          <w:szCs w:val="14"/>
        </w:rPr>
        <w:t xml:space="preserve"> of these segments, however these protections can be withdrawn in the future through a </w:t>
      </w:r>
      <w:proofErr w:type="spellStart"/>
      <w:r w:rsidR="00277CBD">
        <w:rPr>
          <w:rFonts w:ascii="Arial" w:hAnsi="Arial" w:cs="Times New Roman"/>
          <w:color w:val="000000"/>
          <w:sz w:val="22"/>
          <w:szCs w:val="14"/>
        </w:rPr>
        <w:t>dRMP</w:t>
      </w:r>
      <w:proofErr w:type="spellEnd"/>
      <w:r w:rsidR="00277CBD">
        <w:rPr>
          <w:rFonts w:ascii="Arial" w:hAnsi="Arial" w:cs="Times New Roman"/>
          <w:color w:val="000000"/>
          <w:sz w:val="22"/>
          <w:szCs w:val="14"/>
        </w:rPr>
        <w:t xml:space="preserve"> r</w:t>
      </w:r>
      <w:r w:rsidR="00D96F87">
        <w:rPr>
          <w:rFonts w:ascii="Arial" w:hAnsi="Arial" w:cs="Times New Roman"/>
          <w:color w:val="000000"/>
          <w:sz w:val="22"/>
          <w:szCs w:val="14"/>
        </w:rPr>
        <w:t xml:space="preserve">evision process. </w:t>
      </w:r>
      <w:r w:rsidR="00277CBD">
        <w:rPr>
          <w:rFonts w:ascii="Arial" w:hAnsi="Arial" w:cs="Times New Roman"/>
          <w:color w:val="000000"/>
          <w:sz w:val="22"/>
          <w:szCs w:val="14"/>
        </w:rPr>
        <w:t xml:space="preserve">Wild and Scenic designation will help to provide the permanent protection that these rivers deserve. </w:t>
      </w:r>
    </w:p>
    <w:p w:rsidR="00277CBD" w:rsidRDefault="00277CBD" w:rsidP="00277CBD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 xml:space="preserve">Whether or not the remaining 22 river segments are found to be Suitable for inclusion in the NWSRS, 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I support </w:t>
      </w:r>
      <w:r>
        <w:rPr>
          <w:rFonts w:ascii="Arial" w:hAnsi="Arial" w:cs="Times New Roman"/>
          <w:color w:val="000000"/>
          <w:sz w:val="22"/>
          <w:szCs w:val="14"/>
        </w:rPr>
        <w:t>protecting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 other important values of these rivers through other means. In particular, I support the designation of proposed Areas of Critical Environmental Concern (</w:t>
      </w:r>
      <w:proofErr w:type="spellStart"/>
      <w:r w:rsidR="00A269F8">
        <w:rPr>
          <w:rFonts w:ascii="Arial" w:hAnsi="Arial" w:cs="Times New Roman"/>
          <w:color w:val="000000"/>
          <w:sz w:val="22"/>
          <w:szCs w:val="14"/>
        </w:rPr>
        <w:t>ACEC’s</w:t>
      </w:r>
      <w:proofErr w:type="spellEnd"/>
      <w:r w:rsidR="00A269F8">
        <w:rPr>
          <w:rFonts w:ascii="Arial" w:hAnsi="Arial" w:cs="Times New Roman"/>
          <w:color w:val="000000"/>
          <w:sz w:val="22"/>
          <w:szCs w:val="14"/>
        </w:rPr>
        <w:t xml:space="preserve">) that are near river corridors </w:t>
      </w:r>
      <w:r w:rsidR="001A4417">
        <w:rPr>
          <w:rFonts w:ascii="Arial" w:hAnsi="Arial" w:cs="Times New Roman"/>
          <w:color w:val="000000"/>
          <w:sz w:val="22"/>
          <w:szCs w:val="14"/>
        </w:rPr>
        <w:t>that are proposed under Alternative C only</w:t>
      </w:r>
      <w:r w:rsidR="00A269F8">
        <w:rPr>
          <w:rFonts w:ascii="Arial" w:hAnsi="Arial" w:cs="Times New Roman"/>
          <w:color w:val="000000"/>
          <w:sz w:val="22"/>
          <w:szCs w:val="14"/>
        </w:rPr>
        <w:t xml:space="preserve">. </w:t>
      </w:r>
      <w:r w:rsidR="001A4417">
        <w:rPr>
          <w:rFonts w:ascii="Arial" w:hAnsi="Arial" w:cs="Times New Roman"/>
          <w:color w:val="000000"/>
          <w:sz w:val="22"/>
          <w:szCs w:val="14"/>
        </w:rPr>
        <w:t xml:space="preserve">For example, the proposed Abrams Creek ACEC </w:t>
      </w:r>
      <w:r w:rsidR="001C3723">
        <w:rPr>
          <w:rFonts w:ascii="Arial" w:hAnsi="Arial" w:cs="Times New Roman"/>
          <w:color w:val="000000"/>
          <w:sz w:val="22"/>
          <w:szCs w:val="14"/>
        </w:rPr>
        <w:t>would protect the genetically pure population of native, wild and naturally reproducing Colorado River cutt</w:t>
      </w:r>
      <w:r w:rsidR="001A4417">
        <w:rPr>
          <w:rFonts w:ascii="Arial" w:hAnsi="Arial" w:cs="Times New Roman"/>
          <w:color w:val="000000"/>
          <w:sz w:val="22"/>
          <w:szCs w:val="14"/>
        </w:rPr>
        <w:t>hroat trout. Th</w:t>
      </w:r>
      <w:r w:rsidR="000E49AA">
        <w:rPr>
          <w:rFonts w:ascii="Arial" w:hAnsi="Arial" w:cs="Times New Roman"/>
          <w:color w:val="000000"/>
          <w:sz w:val="22"/>
          <w:szCs w:val="14"/>
        </w:rPr>
        <w:t>e pro</w:t>
      </w:r>
      <w:r w:rsidR="001A4417">
        <w:rPr>
          <w:rFonts w:ascii="Arial" w:hAnsi="Arial" w:cs="Times New Roman"/>
          <w:color w:val="000000"/>
          <w:sz w:val="22"/>
          <w:szCs w:val="14"/>
        </w:rPr>
        <w:t xml:space="preserve">posed Colorado River Seeps ACEC would protect critical plant communities along the Colorado River. </w:t>
      </w:r>
      <w:r>
        <w:rPr>
          <w:rFonts w:ascii="Arial" w:hAnsi="Arial" w:cs="Times New Roman"/>
          <w:color w:val="000000"/>
          <w:sz w:val="22"/>
          <w:szCs w:val="14"/>
        </w:rPr>
        <w:t>The Grand Hogback ACEC</w:t>
      </w:r>
      <w:r w:rsidR="000E49AA">
        <w:rPr>
          <w:rFonts w:ascii="Arial" w:hAnsi="Arial" w:cs="Times New Roman"/>
          <w:color w:val="000000"/>
          <w:sz w:val="22"/>
          <w:szCs w:val="14"/>
        </w:rPr>
        <w:t xml:space="preserve"> would provide additional protection to parts of Elk, Rifle and Government Creeks</w:t>
      </w:r>
      <w:r w:rsidR="001A4417">
        <w:rPr>
          <w:rFonts w:ascii="Arial" w:hAnsi="Arial" w:cs="Times New Roman"/>
          <w:color w:val="000000"/>
          <w:sz w:val="22"/>
          <w:szCs w:val="14"/>
        </w:rPr>
        <w:t xml:space="preserve">. </w:t>
      </w:r>
      <w:r w:rsidR="000E49AA">
        <w:rPr>
          <w:rFonts w:ascii="Arial" w:hAnsi="Arial" w:cs="Times New Roman"/>
          <w:color w:val="000000"/>
          <w:sz w:val="22"/>
          <w:szCs w:val="14"/>
        </w:rPr>
        <w:t xml:space="preserve">While these segments are not currently eligible for inclusion in the NWSRS, they are important as tributaries of the iconic Upper Colorado River and should be afforded protection.  </w:t>
      </w: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 xml:space="preserve">Thank you for your consideration of </w:t>
      </w:r>
      <w:r w:rsidR="0052302E">
        <w:rPr>
          <w:rFonts w:ascii="Arial" w:hAnsi="Arial" w:cs="Times New Roman"/>
          <w:color w:val="000000"/>
          <w:sz w:val="22"/>
          <w:szCs w:val="14"/>
        </w:rPr>
        <w:t>these</w:t>
      </w:r>
      <w:r>
        <w:rPr>
          <w:rFonts w:ascii="Arial" w:hAnsi="Arial" w:cs="Times New Roman"/>
          <w:color w:val="000000"/>
          <w:sz w:val="22"/>
          <w:szCs w:val="14"/>
        </w:rPr>
        <w:t xml:space="preserve"> comments.</w:t>
      </w: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>Sincerely,</w:t>
      </w: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D96F87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</w:p>
    <w:p w:rsidR="000E49AA" w:rsidRDefault="00D96F87" w:rsidP="001A4417">
      <w:pPr>
        <w:shd w:val="clear" w:color="auto" w:fill="FFFFFF"/>
        <w:spacing w:after="0"/>
        <w:ind w:firstLine="72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>Joe Boater</w:t>
      </w:r>
    </w:p>
    <w:p w:rsidR="001C3723" w:rsidRDefault="001C372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</w:p>
    <w:p w:rsidR="00DA6AE0" w:rsidRDefault="00DA6AE0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</w:p>
    <w:p w:rsidR="00DA6AE0" w:rsidRDefault="00DA6AE0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</w:p>
    <w:p w:rsidR="00B97A53" w:rsidRPr="00B97A53" w:rsidRDefault="00B97A53" w:rsidP="00B97A53">
      <w:pPr>
        <w:shd w:val="clear" w:color="auto" w:fill="FFFFFF"/>
        <w:spacing w:after="0"/>
        <w:rPr>
          <w:rFonts w:ascii="Arial" w:hAnsi="Arial" w:cs="Times New Roman"/>
          <w:color w:val="000000"/>
          <w:sz w:val="22"/>
          <w:szCs w:val="14"/>
        </w:rPr>
      </w:pPr>
      <w:r>
        <w:rPr>
          <w:rFonts w:ascii="Arial" w:hAnsi="Arial" w:cs="Times New Roman"/>
          <w:color w:val="000000"/>
          <w:sz w:val="22"/>
          <w:szCs w:val="14"/>
        </w:rPr>
        <w:tab/>
      </w:r>
    </w:p>
    <w:p w:rsidR="00B97A53" w:rsidRDefault="00B97A53" w:rsidP="00B97A53"/>
    <w:p w:rsidR="00B97A53" w:rsidRDefault="00B97A53" w:rsidP="00B97A53"/>
    <w:p w:rsidR="00B97A53" w:rsidRDefault="00B97A53"/>
    <w:sectPr w:rsidR="00B97A53" w:rsidSect="00B97A5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7A53"/>
    <w:rsid w:val="00043681"/>
    <w:rsid w:val="00064177"/>
    <w:rsid w:val="000D5F76"/>
    <w:rsid w:val="000E49AA"/>
    <w:rsid w:val="001A2621"/>
    <w:rsid w:val="001A4417"/>
    <w:rsid w:val="001C3723"/>
    <w:rsid w:val="00277CBD"/>
    <w:rsid w:val="00387B92"/>
    <w:rsid w:val="00447BBF"/>
    <w:rsid w:val="0052302E"/>
    <w:rsid w:val="005628A0"/>
    <w:rsid w:val="005733CB"/>
    <w:rsid w:val="005813C9"/>
    <w:rsid w:val="00A269F8"/>
    <w:rsid w:val="00AE4609"/>
    <w:rsid w:val="00B97A53"/>
    <w:rsid w:val="00D916A2"/>
    <w:rsid w:val="00D94B36"/>
    <w:rsid w:val="00D96F87"/>
    <w:rsid w:val="00DA5953"/>
    <w:rsid w:val="00DA6AE0"/>
    <w:rsid w:val="00DE02A0"/>
    <w:rsid w:val="00E61240"/>
    <w:rsid w:val="00EA13C2"/>
    <w:rsid w:val="00FB6E2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46D3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96F8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B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B97A53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96F87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Macintosh Word</Application>
  <DocSecurity>0</DocSecurity>
  <Lines>32</Lines>
  <Paragraphs>7</Paragraphs>
  <ScaleCrop>false</ScaleCrop>
  <Company>American Whitewater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Hooker</dc:creator>
  <cp:keywords/>
  <cp:lastModifiedBy>Megan Hooker</cp:lastModifiedBy>
  <cp:revision>2</cp:revision>
  <cp:lastPrinted>2012-01-06T01:09:00Z</cp:lastPrinted>
  <dcterms:created xsi:type="dcterms:W3CDTF">2012-01-06T01:10:00Z</dcterms:created>
  <dcterms:modified xsi:type="dcterms:W3CDTF">2012-01-06T01:10:00Z</dcterms:modified>
</cp:coreProperties>
</file>