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833" w:rsidRDefault="00E14833" w:rsidP="00E14833">
      <w:r w:rsidRPr="00E14833">
        <w:rPr>
          <w:noProof/>
          <w:sz w:val="16"/>
        </w:rPr>
        <w:drawing>
          <wp:anchor distT="0" distB="0" distL="114300" distR="114300" simplePos="0" relativeHeight="251660288" behindDoc="0" locked="0" layoutInCell="1" allowOverlap="1" wp14:anchorId="0433C014" wp14:editId="505C6B2C">
            <wp:simplePos x="0" y="0"/>
            <wp:positionH relativeFrom="column">
              <wp:posOffset>-8890</wp:posOffset>
            </wp:positionH>
            <wp:positionV relativeFrom="paragraph">
              <wp:posOffset>76412</wp:posOffset>
            </wp:positionV>
            <wp:extent cx="3531023" cy="49001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31023" cy="490011"/>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E14833" w:rsidRDefault="00E14833" w:rsidP="00E14833">
      <w:pPr>
        <w:pStyle w:val="Header"/>
        <w:jc w:val="right"/>
        <w:rPr>
          <w:sz w:val="16"/>
        </w:rPr>
      </w:pPr>
      <w:r>
        <w:rPr>
          <w:sz w:val="16"/>
        </w:rPr>
        <w:t>Robert A. Nasdor</w:t>
      </w:r>
    </w:p>
    <w:p w:rsidR="00E14833" w:rsidRDefault="00E14833" w:rsidP="00432944">
      <w:pPr>
        <w:pStyle w:val="Header"/>
        <w:jc w:val="right"/>
        <w:rPr>
          <w:sz w:val="16"/>
        </w:rPr>
      </w:pPr>
      <w:r>
        <w:rPr>
          <w:sz w:val="16"/>
        </w:rPr>
        <w:t xml:space="preserve">Northeast Stewardship </w:t>
      </w:r>
      <w:r w:rsidR="00432944">
        <w:rPr>
          <w:sz w:val="16"/>
        </w:rPr>
        <w:t xml:space="preserve"> &amp; Legal Director</w:t>
      </w:r>
    </w:p>
    <w:p w:rsidR="00E14833" w:rsidRDefault="00432944" w:rsidP="00E14833">
      <w:pPr>
        <w:pStyle w:val="Header"/>
        <w:jc w:val="right"/>
        <w:rPr>
          <w:sz w:val="16"/>
        </w:rPr>
      </w:pPr>
      <w:r>
        <w:rPr>
          <w:sz w:val="16"/>
        </w:rPr>
        <w:t xml:space="preserve">365 </w:t>
      </w:r>
      <w:proofErr w:type="spellStart"/>
      <w:r>
        <w:rPr>
          <w:sz w:val="16"/>
        </w:rPr>
        <w:t>Bosttn</w:t>
      </w:r>
      <w:proofErr w:type="spellEnd"/>
      <w:r>
        <w:rPr>
          <w:sz w:val="16"/>
        </w:rPr>
        <w:t xml:space="preserve"> Post Road, Suite 250</w:t>
      </w:r>
      <w:r w:rsidR="002077DA">
        <w:rPr>
          <w:sz w:val="16"/>
        </w:rPr>
        <w:t xml:space="preserve"> </w:t>
      </w:r>
    </w:p>
    <w:p w:rsidR="00E14833" w:rsidRDefault="00E14833" w:rsidP="00E14833">
      <w:pPr>
        <w:pStyle w:val="Header"/>
        <w:jc w:val="right"/>
        <w:rPr>
          <w:sz w:val="16"/>
        </w:rPr>
      </w:pPr>
      <w:r>
        <w:rPr>
          <w:sz w:val="16"/>
        </w:rPr>
        <w:t>Sudbury, MA 01776</w:t>
      </w:r>
    </w:p>
    <w:p w:rsidR="00E14833" w:rsidRDefault="00E14833" w:rsidP="00E14833">
      <w:pPr>
        <w:pStyle w:val="Header"/>
        <w:jc w:val="right"/>
        <w:rPr>
          <w:sz w:val="16"/>
        </w:rPr>
      </w:pPr>
      <w:r>
        <w:rPr>
          <w:sz w:val="16"/>
        </w:rPr>
        <w:t>617-584-4566</w:t>
      </w:r>
    </w:p>
    <w:p w:rsidR="00E14833" w:rsidRDefault="000537A5" w:rsidP="00E14833">
      <w:pPr>
        <w:pStyle w:val="Header"/>
      </w:pPr>
      <w:hyperlink r:id="rId6" w:history="1">
        <w:r w:rsidR="00E14833">
          <w:rPr>
            <w:rStyle w:val="Hyperlink"/>
            <w:sz w:val="16"/>
          </w:rPr>
          <w:t>www.americanwhitewater.org</w:t>
        </w:r>
      </w:hyperlink>
      <w:r w:rsidR="00E14833">
        <w:tab/>
      </w:r>
      <w:r w:rsidR="00E14833">
        <w:tab/>
      </w:r>
      <w:hyperlink r:id="rId7" w:history="1">
        <w:r w:rsidR="00E14833" w:rsidRPr="003A1DD7">
          <w:rPr>
            <w:rStyle w:val="Hyperlink"/>
            <w:i/>
            <w:iCs/>
            <w:sz w:val="16"/>
          </w:rPr>
          <w:t>bob@americanwhitewater.org</w:t>
        </w:r>
      </w:hyperlink>
      <w:r w:rsidR="00E14833">
        <w:t xml:space="preserve">  </w:t>
      </w:r>
    </w:p>
    <w:p w:rsidR="002077DA" w:rsidRPr="002077DA" w:rsidRDefault="00E14833" w:rsidP="002077DA">
      <w:pPr>
        <w:pStyle w:val="Heading1"/>
      </w:pPr>
      <w:r>
        <w:rPr>
          <w:noProof/>
          <w:sz w:val="20"/>
        </w:rPr>
        <mc:AlternateContent>
          <mc:Choice Requires="wps">
            <w:drawing>
              <wp:anchor distT="0" distB="0" distL="114300" distR="114300" simplePos="0" relativeHeight="251659264" behindDoc="0" locked="0" layoutInCell="1" allowOverlap="1" wp14:anchorId="048861C3" wp14:editId="7F1B2318">
                <wp:simplePos x="0" y="0"/>
                <wp:positionH relativeFrom="column">
                  <wp:posOffset>0</wp:posOffset>
                </wp:positionH>
                <wp:positionV relativeFrom="paragraph">
                  <wp:posOffset>38100</wp:posOffset>
                </wp:positionV>
                <wp:extent cx="5486400" cy="0"/>
                <wp:effectExtent l="25400" t="25400" r="38100" b="381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28575">
                          <a:solidFill>
                            <a:srgbClr val="80808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CB3CC"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6in,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" strokecolor="gray" strokeweight="2.25pt"/>
            </w:pict>
          </mc:Fallback>
        </mc:AlternateContent>
      </w:r>
    </w:p>
    <w:p w:rsidR="004E3D01" w:rsidRDefault="004E3D01" w:rsidP="004E3D01">
      <w:pPr>
        <w:kinsoku w:val="0"/>
        <w:overflowPunct w:val="0"/>
        <w:spacing w:before="12"/>
        <w:ind w:left="109" w:right="20"/>
        <w:rPr>
          <w:color w:val="3D3D3B"/>
          <w:w w:val="105"/>
        </w:rPr>
      </w:pPr>
    </w:p>
    <w:p w:rsidR="00DA4413" w:rsidRDefault="00DA4413" w:rsidP="00DA4413">
      <w:pPr>
        <w:pStyle w:val="BodyText"/>
        <w:kinsoku w:val="0"/>
        <w:overflowPunct w:val="0"/>
        <w:ind w:left="0" w:right="20"/>
        <w:rPr>
          <w:color w:val="41413D"/>
          <w:sz w:val="24"/>
          <w:szCs w:val="24"/>
        </w:rPr>
      </w:pPr>
    </w:p>
    <w:p w:rsidR="001159AB" w:rsidRDefault="001159AB" w:rsidP="001159AB">
      <w:pPr>
        <w:pStyle w:val="BodyText"/>
        <w:kinsoku w:val="0"/>
        <w:overflowPunct w:val="0"/>
        <w:ind w:left="0" w:right="20"/>
        <w:jc w:val="center"/>
        <w:rPr>
          <w:color w:val="41413D"/>
          <w:sz w:val="24"/>
          <w:szCs w:val="24"/>
        </w:rPr>
      </w:pPr>
      <w:r>
        <w:rPr>
          <w:color w:val="41413D"/>
          <w:sz w:val="24"/>
          <w:szCs w:val="24"/>
        </w:rPr>
        <w:t>Testimony of American Whitewater on SB410-FN</w:t>
      </w:r>
    </w:p>
    <w:p w:rsidR="00DA4413" w:rsidRDefault="001159AB" w:rsidP="001159AB">
      <w:pPr>
        <w:pStyle w:val="BodyText"/>
        <w:kinsoku w:val="0"/>
        <w:overflowPunct w:val="0"/>
        <w:ind w:left="0" w:right="20"/>
        <w:jc w:val="center"/>
        <w:rPr>
          <w:color w:val="41413D"/>
          <w:sz w:val="24"/>
          <w:szCs w:val="24"/>
        </w:rPr>
      </w:pPr>
      <w:r>
        <w:rPr>
          <w:color w:val="41413D"/>
          <w:sz w:val="24"/>
          <w:szCs w:val="24"/>
        </w:rPr>
        <w:t>Before Senate Ways and Means Committee</w:t>
      </w:r>
    </w:p>
    <w:p w:rsidR="001159AB" w:rsidRDefault="001159AB" w:rsidP="001159AB">
      <w:pPr>
        <w:pStyle w:val="BodyText"/>
        <w:kinsoku w:val="0"/>
        <w:overflowPunct w:val="0"/>
        <w:ind w:left="0" w:right="20"/>
        <w:jc w:val="center"/>
        <w:rPr>
          <w:color w:val="41413D"/>
          <w:sz w:val="24"/>
          <w:szCs w:val="24"/>
        </w:rPr>
      </w:pPr>
      <w:r>
        <w:rPr>
          <w:color w:val="41413D"/>
          <w:sz w:val="24"/>
          <w:szCs w:val="24"/>
        </w:rPr>
        <w:t>January 10, 2018</w:t>
      </w:r>
    </w:p>
    <w:p w:rsidR="001159AB" w:rsidRDefault="001159AB" w:rsidP="001159AB">
      <w:pPr>
        <w:pStyle w:val="BodyText"/>
        <w:kinsoku w:val="0"/>
        <w:overflowPunct w:val="0"/>
        <w:ind w:left="0" w:right="20"/>
        <w:jc w:val="center"/>
        <w:rPr>
          <w:color w:val="41413D"/>
          <w:sz w:val="24"/>
          <w:szCs w:val="24"/>
        </w:rPr>
      </w:pPr>
      <w:bookmarkStart w:id="0" w:name="_GoBack"/>
      <w:bookmarkEnd w:id="0"/>
    </w:p>
    <w:p w:rsidR="004E3D01" w:rsidRDefault="00DA4413" w:rsidP="00DA4413">
      <w:pPr>
        <w:pStyle w:val="BodyText"/>
        <w:kinsoku w:val="0"/>
        <w:overflowPunct w:val="0"/>
        <w:ind w:left="0" w:right="20"/>
        <w:rPr>
          <w:color w:val="41413D"/>
          <w:sz w:val="24"/>
          <w:szCs w:val="24"/>
        </w:rPr>
      </w:pPr>
      <w:r>
        <w:rPr>
          <w:color w:val="41413D"/>
          <w:sz w:val="24"/>
          <w:szCs w:val="24"/>
        </w:rPr>
        <w:t xml:space="preserve">Chairman Sanborn, Vice-Chairman </w:t>
      </w:r>
      <w:proofErr w:type="spellStart"/>
      <w:r>
        <w:rPr>
          <w:color w:val="41413D"/>
          <w:sz w:val="24"/>
          <w:szCs w:val="24"/>
        </w:rPr>
        <w:t>Guida</w:t>
      </w:r>
      <w:proofErr w:type="spellEnd"/>
      <w:r>
        <w:rPr>
          <w:color w:val="41413D"/>
          <w:sz w:val="24"/>
          <w:szCs w:val="24"/>
        </w:rPr>
        <w:t xml:space="preserve">, </w:t>
      </w:r>
      <w:proofErr w:type="gramStart"/>
      <w:r>
        <w:rPr>
          <w:color w:val="41413D"/>
          <w:sz w:val="24"/>
          <w:szCs w:val="24"/>
        </w:rPr>
        <w:t>Members  of</w:t>
      </w:r>
      <w:proofErr w:type="gramEnd"/>
      <w:r>
        <w:rPr>
          <w:color w:val="41413D"/>
          <w:sz w:val="24"/>
          <w:szCs w:val="24"/>
        </w:rPr>
        <w:t xml:space="preserve"> the Senate Ways and Means Committee</w:t>
      </w:r>
    </w:p>
    <w:p w:rsidR="00F93056" w:rsidRDefault="00F93056" w:rsidP="00DA4413">
      <w:pPr>
        <w:pStyle w:val="BodyText"/>
        <w:kinsoku w:val="0"/>
        <w:overflowPunct w:val="0"/>
        <w:ind w:left="0" w:right="20"/>
        <w:rPr>
          <w:color w:val="41413D"/>
          <w:sz w:val="24"/>
          <w:szCs w:val="24"/>
        </w:rPr>
      </w:pPr>
    </w:p>
    <w:p w:rsidR="00F93056" w:rsidRDefault="00F93056" w:rsidP="00DA4413">
      <w:pPr>
        <w:pStyle w:val="BodyText"/>
        <w:kinsoku w:val="0"/>
        <w:overflowPunct w:val="0"/>
        <w:ind w:left="0" w:right="20"/>
        <w:rPr>
          <w:color w:val="41413D"/>
          <w:sz w:val="24"/>
          <w:szCs w:val="24"/>
        </w:rPr>
      </w:pPr>
      <w:r>
        <w:rPr>
          <w:color w:val="41413D"/>
          <w:sz w:val="24"/>
          <w:szCs w:val="24"/>
        </w:rPr>
        <w:t xml:space="preserve">My name is Robert Nasdor, Northeast Stewardship and Legal Director for American Whitewater, a national river conservation and whitewater recreation organization representing whitewater boaters and more than 100 paddling clubs throughout the country including the Merrimack Valley Paddlers based in New Hampshire. Our organization is the primary advocate for the protection of whitewater rivers throughout the United States. We focus on restoring rivers that have been dammed, diverted and dewatered, and we work to improve access and </w:t>
      </w:r>
      <w:proofErr w:type="gramStart"/>
      <w:r>
        <w:rPr>
          <w:color w:val="41413D"/>
          <w:sz w:val="24"/>
          <w:szCs w:val="24"/>
        </w:rPr>
        <w:t>boaters</w:t>
      </w:r>
      <w:proofErr w:type="gramEnd"/>
      <w:r>
        <w:rPr>
          <w:color w:val="41413D"/>
          <w:sz w:val="24"/>
          <w:szCs w:val="24"/>
        </w:rPr>
        <w:t xml:space="preserve"> safety to preserve rivers for future generations. In New Hampshire, we have worked to protect </w:t>
      </w:r>
      <w:proofErr w:type="gramStart"/>
      <w:r>
        <w:rPr>
          <w:color w:val="41413D"/>
          <w:sz w:val="24"/>
          <w:szCs w:val="24"/>
        </w:rPr>
        <w:t>and  improve</w:t>
      </w:r>
      <w:proofErr w:type="gramEnd"/>
      <w:r>
        <w:rPr>
          <w:color w:val="41413D"/>
          <w:sz w:val="24"/>
          <w:szCs w:val="24"/>
        </w:rPr>
        <w:t xml:space="preserve"> access on the Co</w:t>
      </w:r>
      <w:r w:rsidR="001159AB">
        <w:rPr>
          <w:color w:val="41413D"/>
          <w:sz w:val="24"/>
          <w:szCs w:val="24"/>
        </w:rPr>
        <w:t>n</w:t>
      </w:r>
      <w:r>
        <w:rPr>
          <w:color w:val="41413D"/>
          <w:sz w:val="24"/>
          <w:szCs w:val="24"/>
        </w:rPr>
        <w:t>toocoo</w:t>
      </w:r>
      <w:r w:rsidR="001159AB">
        <w:rPr>
          <w:color w:val="41413D"/>
          <w:sz w:val="24"/>
          <w:szCs w:val="24"/>
        </w:rPr>
        <w:t>k and Winnipesaukee rivers and we are currently working in the relicensing of hydropower projects along the Connecticut River.</w:t>
      </w:r>
    </w:p>
    <w:p w:rsidR="001159AB" w:rsidRDefault="001159AB" w:rsidP="00DA4413">
      <w:pPr>
        <w:pStyle w:val="BodyText"/>
        <w:kinsoku w:val="0"/>
        <w:overflowPunct w:val="0"/>
        <w:ind w:left="0" w:right="20"/>
        <w:rPr>
          <w:color w:val="41413D"/>
          <w:sz w:val="24"/>
          <w:szCs w:val="24"/>
        </w:rPr>
      </w:pPr>
    </w:p>
    <w:p w:rsidR="001159AB" w:rsidRDefault="001159AB" w:rsidP="00DA4413">
      <w:pPr>
        <w:pStyle w:val="BodyText"/>
        <w:kinsoku w:val="0"/>
        <w:overflowPunct w:val="0"/>
        <w:ind w:left="0" w:right="20"/>
        <w:rPr>
          <w:color w:val="41413D"/>
          <w:sz w:val="24"/>
          <w:szCs w:val="24"/>
        </w:rPr>
      </w:pPr>
      <w:r>
        <w:rPr>
          <w:color w:val="41413D"/>
          <w:sz w:val="24"/>
          <w:szCs w:val="24"/>
        </w:rPr>
        <w:t xml:space="preserve">I am here to provide testimony today in opposition to SB410 because </w:t>
      </w:r>
      <w:r w:rsidR="00A42B62">
        <w:rPr>
          <w:color w:val="41413D"/>
          <w:sz w:val="24"/>
          <w:szCs w:val="24"/>
        </w:rPr>
        <w:t>we</w:t>
      </w:r>
      <w:r>
        <w:rPr>
          <w:color w:val="41413D"/>
          <w:sz w:val="24"/>
          <w:szCs w:val="24"/>
        </w:rPr>
        <w:t xml:space="preserve"> believe it will have a negative impact on outdoor recreation in New Hampshire. Boat stickers like the one proposed in this legislation are nothing more than a recreation activity tax that will provide little benefit to New Hampshire residents and others who come to the state to enjoy its pristine waters. In addition, the tax will discourage travel to the area resulting in a negative economic impact that will far outweigh any benefits that this tax hopes to achieve.</w:t>
      </w:r>
    </w:p>
    <w:p w:rsidR="00F93056" w:rsidRDefault="00F93056" w:rsidP="00DA4413">
      <w:pPr>
        <w:pStyle w:val="BodyText"/>
        <w:kinsoku w:val="0"/>
        <w:overflowPunct w:val="0"/>
        <w:ind w:left="0" w:right="20"/>
        <w:rPr>
          <w:color w:val="41413D"/>
          <w:sz w:val="24"/>
          <w:szCs w:val="24"/>
        </w:rPr>
      </w:pPr>
    </w:p>
    <w:p w:rsidR="006C6214" w:rsidRDefault="006C6214" w:rsidP="00DA4413">
      <w:pPr>
        <w:pStyle w:val="BodyText"/>
        <w:kinsoku w:val="0"/>
        <w:overflowPunct w:val="0"/>
        <w:ind w:left="0" w:right="20"/>
        <w:rPr>
          <w:color w:val="41413D"/>
          <w:sz w:val="24"/>
          <w:szCs w:val="24"/>
        </w:rPr>
      </w:pPr>
      <w:r>
        <w:rPr>
          <w:color w:val="41413D"/>
          <w:sz w:val="24"/>
          <w:szCs w:val="24"/>
        </w:rPr>
        <w:t xml:space="preserve">SB410 proposes to charge a </w:t>
      </w:r>
      <w:r w:rsidR="00E5225D">
        <w:rPr>
          <w:color w:val="41413D"/>
          <w:sz w:val="24"/>
          <w:szCs w:val="24"/>
        </w:rPr>
        <w:t xml:space="preserve">$10 annual </w:t>
      </w:r>
      <w:r w:rsidR="004033D3">
        <w:rPr>
          <w:color w:val="41413D"/>
          <w:sz w:val="24"/>
          <w:szCs w:val="24"/>
        </w:rPr>
        <w:t xml:space="preserve">sticker </w:t>
      </w:r>
      <w:r w:rsidR="00E5225D">
        <w:rPr>
          <w:color w:val="41413D"/>
          <w:sz w:val="24"/>
          <w:szCs w:val="24"/>
        </w:rPr>
        <w:t xml:space="preserve">fee on each canoe or kayak </w:t>
      </w:r>
      <w:r w:rsidR="004033D3">
        <w:rPr>
          <w:color w:val="41413D"/>
          <w:sz w:val="24"/>
          <w:szCs w:val="24"/>
        </w:rPr>
        <w:t xml:space="preserve">in the state and authorizes fining owners for non-compliance. Unlike motorboat owners, kayakers and canoeists are hoarders by nature, some owning a dozen or more boats that would need to be registered under this law. It would be akin to requiring </w:t>
      </w:r>
      <w:proofErr w:type="gramStart"/>
      <w:r w:rsidR="004033D3">
        <w:rPr>
          <w:color w:val="41413D"/>
          <w:sz w:val="24"/>
          <w:szCs w:val="24"/>
        </w:rPr>
        <w:t>a gun owners</w:t>
      </w:r>
      <w:proofErr w:type="gramEnd"/>
      <w:r w:rsidR="004033D3">
        <w:rPr>
          <w:color w:val="41413D"/>
          <w:sz w:val="24"/>
          <w:szCs w:val="24"/>
        </w:rPr>
        <w:t xml:space="preserve"> to purchase an annual sticker for every firearm they possess, something this committee would be unlikely to </w:t>
      </w:r>
      <w:r w:rsidR="00552FCC">
        <w:rPr>
          <w:color w:val="41413D"/>
          <w:sz w:val="24"/>
          <w:szCs w:val="24"/>
        </w:rPr>
        <w:t>entertain. The cost of a sticker for every canoe or kayak in a boater’s quiver would be an undue financial burden on those that simply want to enjoy the whitewater and flatwater rivers that New Hampshire has to offer, neither consuming</w:t>
      </w:r>
      <w:r w:rsidR="00AE4707">
        <w:rPr>
          <w:color w:val="41413D"/>
          <w:sz w:val="24"/>
          <w:szCs w:val="24"/>
        </w:rPr>
        <w:t xml:space="preserve"> natural</w:t>
      </w:r>
      <w:r w:rsidR="00552FCC">
        <w:rPr>
          <w:color w:val="41413D"/>
          <w:sz w:val="24"/>
          <w:szCs w:val="24"/>
        </w:rPr>
        <w:t xml:space="preserve"> resources nor causing any </w:t>
      </w:r>
      <w:r w:rsidR="00AE4707">
        <w:rPr>
          <w:color w:val="41413D"/>
          <w:sz w:val="24"/>
          <w:szCs w:val="24"/>
        </w:rPr>
        <w:t xml:space="preserve">financial </w:t>
      </w:r>
      <w:r w:rsidR="00552FCC">
        <w:rPr>
          <w:color w:val="41413D"/>
          <w:sz w:val="24"/>
          <w:szCs w:val="24"/>
        </w:rPr>
        <w:t xml:space="preserve">burden on </w:t>
      </w:r>
      <w:r w:rsidR="00AE4707">
        <w:rPr>
          <w:color w:val="41413D"/>
          <w:sz w:val="24"/>
          <w:szCs w:val="24"/>
        </w:rPr>
        <w:t xml:space="preserve">the </w:t>
      </w:r>
      <w:r w:rsidR="00552FCC">
        <w:rPr>
          <w:color w:val="41413D"/>
          <w:sz w:val="24"/>
          <w:szCs w:val="24"/>
        </w:rPr>
        <w:t>stat</w:t>
      </w:r>
      <w:r w:rsidR="00AE4707">
        <w:rPr>
          <w:color w:val="41413D"/>
          <w:sz w:val="24"/>
          <w:szCs w:val="24"/>
        </w:rPr>
        <w:t>e</w:t>
      </w:r>
      <w:r w:rsidR="00552FCC">
        <w:rPr>
          <w:color w:val="41413D"/>
          <w:sz w:val="24"/>
          <w:szCs w:val="24"/>
        </w:rPr>
        <w:t xml:space="preserve">. </w:t>
      </w:r>
    </w:p>
    <w:p w:rsidR="00552FCC" w:rsidRDefault="00552FCC" w:rsidP="00DA4413">
      <w:pPr>
        <w:pStyle w:val="BodyText"/>
        <w:kinsoku w:val="0"/>
        <w:overflowPunct w:val="0"/>
        <w:ind w:left="0" w:right="20"/>
        <w:rPr>
          <w:color w:val="41413D"/>
          <w:sz w:val="24"/>
          <w:szCs w:val="24"/>
        </w:rPr>
      </w:pPr>
    </w:p>
    <w:p w:rsidR="00552FCC" w:rsidRDefault="00552FCC" w:rsidP="00DA4413">
      <w:pPr>
        <w:pStyle w:val="BodyText"/>
        <w:kinsoku w:val="0"/>
        <w:overflowPunct w:val="0"/>
        <w:ind w:left="0" w:right="20"/>
        <w:rPr>
          <w:color w:val="41413D"/>
          <w:sz w:val="24"/>
          <w:szCs w:val="24"/>
        </w:rPr>
      </w:pPr>
      <w:r>
        <w:rPr>
          <w:color w:val="41413D"/>
          <w:sz w:val="24"/>
          <w:szCs w:val="24"/>
        </w:rPr>
        <w:t xml:space="preserve">This committee must consider the unintended consequences of this legislation. New Hampshire residents will be less likely to purchase boats knowing that an annual fee will be incurred. Boaters from outside New Hampshire will be far less likely to travel to the </w:t>
      </w:r>
      <w:r>
        <w:rPr>
          <w:color w:val="41413D"/>
          <w:sz w:val="24"/>
          <w:szCs w:val="24"/>
        </w:rPr>
        <w:lastRenderedPageBreak/>
        <w:t xml:space="preserve">state to enjoy the rivers </w:t>
      </w:r>
      <w:r w:rsidR="00CF473D">
        <w:rPr>
          <w:color w:val="41413D"/>
          <w:sz w:val="24"/>
          <w:szCs w:val="24"/>
        </w:rPr>
        <w:t xml:space="preserve">if they lack a boat sticker and would be risking a fine. Recreational visitors to New Hampshire spend a considerable amount on gas, food and lodging, economic benefits that will be lost if this legislation is enacted. Attempts to revitalize the Town of Franklin will be set back if boaters are reluctant to travel to the area as they did last week to paddle the chilly waters of the Winnipesaukee on New Years Day at 13 below. Any you can bet that once New Hampshire adopts a boat sticker fee, Vermont and other surrounding states won’t be far behind, covering boats with more stickers than </w:t>
      </w:r>
      <w:r w:rsidR="00AE4707">
        <w:rPr>
          <w:color w:val="41413D"/>
          <w:sz w:val="24"/>
          <w:szCs w:val="24"/>
        </w:rPr>
        <w:t xml:space="preserve">a </w:t>
      </w:r>
      <w:r w:rsidR="00CF473D">
        <w:rPr>
          <w:color w:val="41413D"/>
          <w:sz w:val="24"/>
          <w:szCs w:val="24"/>
        </w:rPr>
        <w:t>VW bus heading to a Grateful Dead Concert.</w:t>
      </w:r>
    </w:p>
    <w:p w:rsidR="00F93056" w:rsidRDefault="00F93056" w:rsidP="00DA4413">
      <w:pPr>
        <w:pStyle w:val="BodyText"/>
        <w:kinsoku w:val="0"/>
        <w:overflowPunct w:val="0"/>
        <w:ind w:left="0" w:right="20"/>
        <w:rPr>
          <w:color w:val="41413D"/>
          <w:sz w:val="24"/>
          <w:szCs w:val="24"/>
        </w:rPr>
      </w:pPr>
    </w:p>
    <w:p w:rsidR="0055264F" w:rsidRDefault="0055264F" w:rsidP="00DA4413">
      <w:pPr>
        <w:pStyle w:val="BodyText"/>
        <w:kinsoku w:val="0"/>
        <w:overflowPunct w:val="0"/>
        <w:ind w:left="0" w:right="20"/>
        <w:rPr>
          <w:color w:val="41413D"/>
          <w:sz w:val="24"/>
          <w:szCs w:val="24"/>
        </w:rPr>
      </w:pPr>
      <w:r>
        <w:rPr>
          <w:color w:val="41413D"/>
          <w:sz w:val="24"/>
          <w:szCs w:val="24"/>
        </w:rPr>
        <w:tab/>
        <w:t>Apart from the expense</w:t>
      </w:r>
      <w:r w:rsidR="00983063">
        <w:rPr>
          <w:color w:val="41413D"/>
          <w:sz w:val="24"/>
          <w:szCs w:val="24"/>
        </w:rPr>
        <w:t xml:space="preserve"> and negative economic impact, we object to this tax because little or none of money collected will benefit the boat owners from whom the tax is collected. Kayakers and canoeists do not use state owned concrete boat launches or parking areas. They do not utilize state search and rescue, as we rely on one another for rescue in emergency situations.</w:t>
      </w:r>
      <w:r w:rsidR="001F6610">
        <w:rPr>
          <w:color w:val="41413D"/>
          <w:sz w:val="24"/>
          <w:szCs w:val="24"/>
        </w:rPr>
        <w:t xml:space="preserve"> The funds won’t be used to secure river access areas or remove obsolete dams. Those who will be forced to pay this tax aren’t the ones that will receive the benefits.</w:t>
      </w:r>
    </w:p>
    <w:p w:rsidR="00C77DA8" w:rsidRDefault="00C77DA8" w:rsidP="00AE4707">
      <w:pPr>
        <w:pStyle w:val="BodyText"/>
        <w:kinsoku w:val="0"/>
        <w:overflowPunct w:val="0"/>
        <w:ind w:left="0" w:right="20"/>
        <w:rPr>
          <w:color w:val="41413D"/>
          <w:sz w:val="24"/>
          <w:szCs w:val="24"/>
        </w:rPr>
      </w:pPr>
    </w:p>
    <w:p w:rsidR="00AE4707" w:rsidRDefault="00AE4707" w:rsidP="004E3D01">
      <w:pPr>
        <w:pStyle w:val="BodyText"/>
        <w:kinsoku w:val="0"/>
        <w:overflowPunct w:val="0"/>
        <w:ind w:left="0" w:right="20" w:firstLine="720"/>
        <w:rPr>
          <w:color w:val="41413D"/>
          <w:sz w:val="24"/>
          <w:szCs w:val="24"/>
        </w:rPr>
      </w:pPr>
      <w:r>
        <w:rPr>
          <w:color w:val="41413D"/>
          <w:sz w:val="24"/>
          <w:szCs w:val="24"/>
        </w:rPr>
        <w:t>Organizationally, we do not oppose all forms of user fees that might be imposed on recreation users. We recognize that state and national parks and forests charge entrance or parking fees on visitors. But those fees directly benefit the users that are assessed through the creation of new access, sanitation, and trails. That is not the case, however, with the proposed New Hampshire boat sticker fee. Boaters would have no input on how the money collected gets spent</w:t>
      </w:r>
      <w:r w:rsidR="003154E2">
        <w:rPr>
          <w:color w:val="41413D"/>
          <w:sz w:val="24"/>
          <w:szCs w:val="24"/>
        </w:rPr>
        <w:t xml:space="preserve">. Perhaps a commission comprised of paddling organizations and outfitters would be created to use the funds collected to fund river access projects and dam removal that would create new and improve existing boating opportunities for kayakers and canoeists </w:t>
      </w:r>
      <w:proofErr w:type="gramStart"/>
      <w:r w:rsidR="003154E2">
        <w:rPr>
          <w:color w:val="41413D"/>
          <w:sz w:val="24"/>
          <w:szCs w:val="24"/>
        </w:rPr>
        <w:t>similar to</w:t>
      </w:r>
      <w:proofErr w:type="gramEnd"/>
      <w:r w:rsidR="003154E2">
        <w:rPr>
          <w:color w:val="41413D"/>
          <w:sz w:val="24"/>
          <w:szCs w:val="24"/>
        </w:rPr>
        <w:t xml:space="preserve"> the type of work that we did on the Contoocook or the Winnipesaukee. My point is that there are </w:t>
      </w:r>
      <w:proofErr w:type="gramStart"/>
      <w:r w:rsidR="003154E2">
        <w:rPr>
          <w:color w:val="41413D"/>
          <w:sz w:val="24"/>
          <w:szCs w:val="24"/>
        </w:rPr>
        <w:t>a number of</w:t>
      </w:r>
      <w:proofErr w:type="gramEnd"/>
      <w:r w:rsidR="003154E2">
        <w:rPr>
          <w:color w:val="41413D"/>
          <w:sz w:val="24"/>
          <w:szCs w:val="24"/>
        </w:rPr>
        <w:t xml:space="preserve"> ways in which the state could better support and promote human powered outdoor recreation, but requiring boat owners to purchase an annual sticker for every canoe and kayak they own is counterproductive and misguided. Thank you for considering our perspective on this legislation.</w:t>
      </w:r>
    </w:p>
    <w:p w:rsidR="000537A5" w:rsidRDefault="000537A5">
      <w:pPr>
        <w:rPr>
          <w:color w:val="41413D"/>
        </w:rPr>
      </w:pPr>
      <w:r>
        <w:rPr>
          <w:color w:val="41413D"/>
        </w:rPr>
        <w:br w:type="page"/>
      </w:r>
    </w:p>
    <w:p w:rsidR="00334407" w:rsidRDefault="00DA4413" w:rsidP="000537A5">
      <w:pPr>
        <w:pStyle w:val="BodyText"/>
        <w:kinsoku w:val="0"/>
        <w:overflowPunct w:val="0"/>
        <w:ind w:left="0" w:right="20"/>
        <w:rPr>
          <w:color w:val="41413D"/>
          <w:sz w:val="24"/>
          <w:szCs w:val="24"/>
        </w:rPr>
      </w:pPr>
      <w:r>
        <w:rPr>
          <w:rFonts w:ascii="Helvetica" w:hAnsi="Helvetica"/>
          <w:color w:val="1D2129"/>
          <w:sz w:val="20"/>
          <w:szCs w:val="20"/>
          <w:shd w:val="clear" w:color="auto" w:fill="FFFFFF"/>
        </w:rPr>
        <w:lastRenderedPageBreak/>
        <w:br/>
      </w:r>
    </w:p>
    <w:p w:rsidR="00DA4413" w:rsidRPr="00DA4413" w:rsidRDefault="00DA4413" w:rsidP="00DA4413">
      <w:pPr>
        <w:jc w:val="center"/>
        <w:rPr>
          <w:color w:val="000000"/>
          <w:sz w:val="27"/>
          <w:szCs w:val="27"/>
        </w:rPr>
      </w:pPr>
      <w:r w:rsidRPr="00DA4413">
        <w:rPr>
          <w:rFonts w:ascii="Century Schoolbook" w:hAnsi="Century Schoolbook"/>
          <w:b/>
          <w:bCs/>
          <w:color w:val="000000"/>
          <w:sz w:val="20"/>
          <w:szCs w:val="20"/>
        </w:rPr>
        <w:t>SB 410-FN - AS INTRODUCED</w:t>
      </w:r>
    </w:p>
    <w:p w:rsidR="00DA4413" w:rsidRPr="00DA4413" w:rsidRDefault="00DA4413" w:rsidP="00DA4413">
      <w:pPr>
        <w:jc w:val="center"/>
        <w:rPr>
          <w:color w:val="000000"/>
          <w:sz w:val="27"/>
          <w:szCs w:val="27"/>
        </w:rPr>
      </w:pPr>
      <w:r w:rsidRPr="00DA4413">
        <w:rPr>
          <w:rFonts w:ascii="Century Schoolbook" w:hAnsi="Century Schoolbook"/>
          <w:b/>
          <w:bCs/>
          <w:color w:val="000000"/>
          <w:sz w:val="20"/>
          <w:szCs w:val="20"/>
        </w:rPr>
        <w:t> </w:t>
      </w:r>
    </w:p>
    <w:p w:rsidR="00DA4413" w:rsidRPr="00DA4413" w:rsidRDefault="00DA4413" w:rsidP="00DA4413">
      <w:pPr>
        <w:rPr>
          <w:color w:val="000000"/>
          <w:sz w:val="27"/>
          <w:szCs w:val="27"/>
        </w:rPr>
      </w:pPr>
      <w:r w:rsidRPr="00DA4413">
        <w:rPr>
          <w:rFonts w:ascii="Century Schoolbook" w:hAnsi="Century Schoolbook"/>
          <w:color w:val="000000"/>
          <w:sz w:val="20"/>
          <w:szCs w:val="20"/>
        </w:rPr>
        <w:t> </w:t>
      </w:r>
    </w:p>
    <w:p w:rsidR="00DA4413" w:rsidRPr="00DA4413" w:rsidRDefault="00DA4413" w:rsidP="00DA4413">
      <w:pPr>
        <w:jc w:val="center"/>
        <w:rPr>
          <w:color w:val="000000"/>
          <w:sz w:val="27"/>
          <w:szCs w:val="27"/>
        </w:rPr>
      </w:pPr>
      <w:r w:rsidRPr="00DA4413">
        <w:rPr>
          <w:rFonts w:ascii="Century Schoolbook" w:hAnsi="Century Schoolbook"/>
          <w:color w:val="000000"/>
          <w:sz w:val="20"/>
          <w:szCs w:val="20"/>
        </w:rPr>
        <w:t>2018 SESSION</w:t>
      </w:r>
    </w:p>
    <w:p w:rsidR="00DA4413" w:rsidRPr="00DA4413" w:rsidRDefault="00DA4413" w:rsidP="00DA4413">
      <w:pPr>
        <w:rPr>
          <w:color w:val="000000"/>
          <w:sz w:val="27"/>
          <w:szCs w:val="27"/>
        </w:rPr>
      </w:pPr>
      <w:r w:rsidRPr="00DA4413">
        <w:rPr>
          <w:rFonts w:ascii="Century Schoolbook" w:hAnsi="Century Schoolbook"/>
          <w:color w:val="000000"/>
          <w:sz w:val="20"/>
          <w:szCs w:val="20"/>
        </w:rPr>
        <w:t>18-2849</w:t>
      </w:r>
    </w:p>
    <w:p w:rsidR="00DA4413" w:rsidRPr="00DA4413" w:rsidRDefault="00DA4413" w:rsidP="00DA4413">
      <w:pPr>
        <w:rPr>
          <w:color w:val="000000"/>
          <w:sz w:val="27"/>
          <w:szCs w:val="27"/>
        </w:rPr>
      </w:pPr>
      <w:r w:rsidRPr="00DA4413">
        <w:rPr>
          <w:rFonts w:ascii="Century Schoolbook" w:hAnsi="Century Schoolbook"/>
          <w:color w:val="000000"/>
          <w:sz w:val="20"/>
          <w:szCs w:val="20"/>
        </w:rPr>
        <w:t>04/08</w:t>
      </w:r>
    </w:p>
    <w:p w:rsidR="00DA4413" w:rsidRPr="00DA4413" w:rsidRDefault="00DA4413" w:rsidP="00DA4413">
      <w:pPr>
        <w:rPr>
          <w:color w:val="000000"/>
          <w:sz w:val="27"/>
          <w:szCs w:val="27"/>
        </w:rPr>
      </w:pPr>
      <w:r w:rsidRPr="00DA4413">
        <w:rPr>
          <w:rFonts w:ascii="Century Schoolbook" w:hAnsi="Century Schoolbook"/>
          <w:color w:val="000000"/>
          <w:sz w:val="20"/>
          <w:szCs w:val="20"/>
        </w:rPr>
        <w:t> </w:t>
      </w:r>
    </w:p>
    <w:p w:rsidR="00DA4413" w:rsidRPr="00DA4413" w:rsidRDefault="00DA4413" w:rsidP="00DA4413">
      <w:pPr>
        <w:rPr>
          <w:color w:val="000000"/>
          <w:sz w:val="27"/>
          <w:szCs w:val="27"/>
        </w:rPr>
      </w:pPr>
      <w:r w:rsidRPr="00DA4413">
        <w:rPr>
          <w:rFonts w:ascii="Century Schoolbook" w:hAnsi="Century Schoolbook"/>
          <w:color w:val="000000"/>
          <w:sz w:val="20"/>
          <w:szCs w:val="20"/>
        </w:rPr>
        <w:t xml:space="preserve">SENATE BILL </w:t>
      </w:r>
      <w:r w:rsidRPr="00DA4413">
        <w:rPr>
          <w:rFonts w:ascii="Century Schoolbook" w:hAnsi="Century Schoolbook"/>
          <w:b/>
          <w:bCs/>
          <w:i/>
          <w:iCs/>
          <w:color w:val="000000"/>
          <w:sz w:val="28"/>
          <w:szCs w:val="28"/>
        </w:rPr>
        <w:t>410-FN</w:t>
      </w:r>
    </w:p>
    <w:p w:rsidR="00DA4413" w:rsidRPr="00DA4413" w:rsidRDefault="00DA4413" w:rsidP="00DA4413">
      <w:pPr>
        <w:rPr>
          <w:color w:val="000000"/>
          <w:sz w:val="27"/>
          <w:szCs w:val="27"/>
        </w:rPr>
      </w:pPr>
      <w:r w:rsidRPr="00DA4413">
        <w:rPr>
          <w:rFonts w:ascii="Century Schoolbook" w:hAnsi="Century Schoolbook"/>
          <w:color w:val="000000"/>
          <w:sz w:val="20"/>
          <w:szCs w:val="20"/>
        </w:rPr>
        <w:t> </w:t>
      </w:r>
    </w:p>
    <w:p w:rsidR="00DA4413" w:rsidRPr="00DA4413" w:rsidRDefault="00DA4413" w:rsidP="00DA4413">
      <w:pPr>
        <w:ind w:left="1720" w:hanging="1720"/>
        <w:jc w:val="both"/>
        <w:rPr>
          <w:color w:val="000000"/>
          <w:sz w:val="27"/>
          <w:szCs w:val="27"/>
        </w:rPr>
      </w:pPr>
      <w:r w:rsidRPr="00DA4413">
        <w:rPr>
          <w:rFonts w:ascii="Century Schoolbook" w:hAnsi="Century Schoolbook"/>
          <w:color w:val="000000"/>
          <w:sz w:val="20"/>
          <w:szCs w:val="20"/>
        </w:rPr>
        <w:t>AN ACT establishing a registration fee for canoes and kayaks.</w:t>
      </w:r>
    </w:p>
    <w:p w:rsidR="00DA4413" w:rsidRPr="00DA4413" w:rsidRDefault="00DA4413" w:rsidP="00DA4413">
      <w:pPr>
        <w:rPr>
          <w:color w:val="000000"/>
          <w:sz w:val="27"/>
          <w:szCs w:val="27"/>
        </w:rPr>
      </w:pPr>
      <w:r w:rsidRPr="00DA4413">
        <w:rPr>
          <w:rFonts w:ascii="Century Schoolbook" w:hAnsi="Century Schoolbook"/>
          <w:color w:val="000000"/>
          <w:sz w:val="20"/>
          <w:szCs w:val="20"/>
        </w:rPr>
        <w:t> </w:t>
      </w:r>
    </w:p>
    <w:p w:rsidR="00DA4413" w:rsidRPr="00DA4413" w:rsidRDefault="00DA4413" w:rsidP="00DA4413">
      <w:pPr>
        <w:ind w:left="1720" w:hanging="1720"/>
        <w:jc w:val="both"/>
        <w:rPr>
          <w:color w:val="000000"/>
          <w:sz w:val="27"/>
          <w:szCs w:val="27"/>
        </w:rPr>
      </w:pPr>
      <w:r w:rsidRPr="00DA4413">
        <w:rPr>
          <w:rFonts w:ascii="Century Schoolbook" w:hAnsi="Century Schoolbook"/>
          <w:color w:val="000000"/>
          <w:sz w:val="20"/>
          <w:szCs w:val="20"/>
        </w:rPr>
        <w:t xml:space="preserve">SPONSORS: Sen. </w:t>
      </w:r>
      <w:proofErr w:type="spellStart"/>
      <w:r w:rsidRPr="00DA4413">
        <w:rPr>
          <w:rFonts w:ascii="Century Schoolbook" w:hAnsi="Century Schoolbook"/>
          <w:color w:val="000000"/>
          <w:sz w:val="20"/>
          <w:szCs w:val="20"/>
        </w:rPr>
        <w:t>D'Allesandro</w:t>
      </w:r>
      <w:proofErr w:type="spellEnd"/>
      <w:r w:rsidRPr="00DA4413">
        <w:rPr>
          <w:rFonts w:ascii="Century Schoolbook" w:hAnsi="Century Schoolbook"/>
          <w:color w:val="000000"/>
          <w:sz w:val="20"/>
          <w:szCs w:val="20"/>
        </w:rPr>
        <w:t xml:space="preserve">, </w:t>
      </w:r>
      <w:proofErr w:type="spellStart"/>
      <w:r w:rsidRPr="00DA4413">
        <w:rPr>
          <w:rFonts w:ascii="Century Schoolbook" w:hAnsi="Century Schoolbook"/>
          <w:color w:val="000000"/>
          <w:sz w:val="20"/>
          <w:szCs w:val="20"/>
        </w:rPr>
        <w:t>Dist</w:t>
      </w:r>
      <w:proofErr w:type="spellEnd"/>
      <w:r w:rsidRPr="00DA4413">
        <w:rPr>
          <w:rFonts w:ascii="Century Schoolbook" w:hAnsi="Century Schoolbook"/>
          <w:color w:val="000000"/>
          <w:sz w:val="20"/>
          <w:szCs w:val="20"/>
        </w:rPr>
        <w:t xml:space="preserve"> 20</w:t>
      </w:r>
    </w:p>
    <w:p w:rsidR="00DA4413" w:rsidRPr="00DA4413" w:rsidRDefault="00DA4413" w:rsidP="00DA4413">
      <w:pPr>
        <w:rPr>
          <w:color w:val="000000"/>
          <w:sz w:val="27"/>
          <w:szCs w:val="27"/>
        </w:rPr>
      </w:pPr>
      <w:r w:rsidRPr="00DA4413">
        <w:rPr>
          <w:rFonts w:ascii="Century Schoolbook" w:hAnsi="Century Schoolbook"/>
          <w:color w:val="000000"/>
          <w:sz w:val="20"/>
          <w:szCs w:val="20"/>
        </w:rPr>
        <w:t> </w:t>
      </w:r>
    </w:p>
    <w:p w:rsidR="00DA4413" w:rsidRPr="00DA4413" w:rsidRDefault="00DA4413" w:rsidP="00DA4413">
      <w:pPr>
        <w:ind w:left="1720" w:hanging="1720"/>
        <w:jc w:val="both"/>
        <w:rPr>
          <w:color w:val="000000"/>
          <w:sz w:val="27"/>
          <w:szCs w:val="27"/>
        </w:rPr>
      </w:pPr>
      <w:r w:rsidRPr="00DA4413">
        <w:rPr>
          <w:rFonts w:ascii="Century Schoolbook" w:hAnsi="Century Schoolbook"/>
          <w:color w:val="000000"/>
          <w:sz w:val="20"/>
          <w:szCs w:val="20"/>
        </w:rPr>
        <w:t>COMMITTEE: Ways and Means</w:t>
      </w:r>
    </w:p>
    <w:p w:rsidR="00DA4413" w:rsidRPr="00DA4413" w:rsidRDefault="00DA4413" w:rsidP="00DA4413">
      <w:pPr>
        <w:rPr>
          <w:color w:val="000000"/>
          <w:sz w:val="27"/>
          <w:szCs w:val="27"/>
        </w:rPr>
      </w:pPr>
      <w:r w:rsidRPr="00DA4413">
        <w:rPr>
          <w:rFonts w:ascii="Century Schoolbook" w:hAnsi="Century Schoolbook"/>
          <w:color w:val="000000"/>
          <w:sz w:val="20"/>
          <w:szCs w:val="20"/>
        </w:rPr>
        <w:t> </w:t>
      </w:r>
    </w:p>
    <w:p w:rsidR="00DA4413" w:rsidRPr="00DA4413" w:rsidRDefault="00DA4413" w:rsidP="00DA4413">
      <w:pPr>
        <w:rPr>
          <w:color w:val="000000"/>
          <w:sz w:val="27"/>
          <w:szCs w:val="27"/>
        </w:rPr>
      </w:pPr>
      <w:r w:rsidRPr="00DA4413">
        <w:rPr>
          <w:rFonts w:ascii="Arial" w:hAnsi="Arial" w:cs="Arial"/>
          <w:color w:val="000000"/>
          <w:sz w:val="20"/>
          <w:szCs w:val="20"/>
        </w:rPr>
        <w:t>-----------------------------------------------------------------</w:t>
      </w:r>
    </w:p>
    <w:p w:rsidR="00DA4413" w:rsidRPr="00DA4413" w:rsidRDefault="00DA4413" w:rsidP="00DA4413">
      <w:pPr>
        <w:rPr>
          <w:color w:val="000000"/>
          <w:sz w:val="27"/>
          <w:szCs w:val="27"/>
        </w:rPr>
      </w:pPr>
      <w:r w:rsidRPr="00DA4413">
        <w:rPr>
          <w:rFonts w:ascii="Century Schoolbook" w:hAnsi="Century Schoolbook"/>
          <w:color w:val="000000"/>
          <w:sz w:val="20"/>
          <w:szCs w:val="20"/>
        </w:rPr>
        <w:t> </w:t>
      </w:r>
    </w:p>
    <w:p w:rsidR="00DA4413" w:rsidRPr="00DA4413" w:rsidRDefault="00DA4413" w:rsidP="00DA4413">
      <w:pPr>
        <w:jc w:val="center"/>
        <w:rPr>
          <w:color w:val="000000"/>
          <w:sz w:val="27"/>
          <w:szCs w:val="27"/>
        </w:rPr>
      </w:pPr>
      <w:r w:rsidRPr="00DA4413">
        <w:rPr>
          <w:rFonts w:ascii="Century Schoolbook" w:hAnsi="Century Schoolbook"/>
          <w:color w:val="000000"/>
          <w:sz w:val="20"/>
          <w:szCs w:val="20"/>
        </w:rPr>
        <w:t>ANALYSIS</w:t>
      </w:r>
    </w:p>
    <w:p w:rsidR="00DA4413" w:rsidRPr="00DA4413" w:rsidRDefault="00DA4413" w:rsidP="00DA4413">
      <w:pPr>
        <w:rPr>
          <w:color w:val="000000"/>
          <w:sz w:val="27"/>
          <w:szCs w:val="27"/>
        </w:rPr>
      </w:pPr>
      <w:r w:rsidRPr="00DA4413">
        <w:rPr>
          <w:rFonts w:ascii="Century Schoolbook" w:hAnsi="Century Schoolbook"/>
          <w:color w:val="000000"/>
          <w:sz w:val="20"/>
          <w:szCs w:val="20"/>
        </w:rPr>
        <w:t> </w:t>
      </w:r>
    </w:p>
    <w:p w:rsidR="00DA4413" w:rsidRPr="00DA4413" w:rsidRDefault="00DA4413" w:rsidP="00DA4413">
      <w:pPr>
        <w:spacing w:line="240" w:lineRule="atLeast"/>
        <w:jc w:val="both"/>
        <w:rPr>
          <w:color w:val="000000"/>
          <w:sz w:val="27"/>
          <w:szCs w:val="27"/>
        </w:rPr>
      </w:pPr>
      <w:r w:rsidRPr="00DA4413">
        <w:rPr>
          <w:rFonts w:ascii="Century Schoolbook" w:hAnsi="Century Schoolbook"/>
          <w:color w:val="000000"/>
          <w:sz w:val="20"/>
          <w:szCs w:val="20"/>
        </w:rPr>
        <w:t>This bill establishes an annual registration fee for canoes and kayaks.</w:t>
      </w:r>
    </w:p>
    <w:p w:rsidR="00DA4413" w:rsidRPr="00DA4413" w:rsidRDefault="00DA4413" w:rsidP="00DA4413">
      <w:pPr>
        <w:rPr>
          <w:color w:val="000000"/>
          <w:sz w:val="27"/>
          <w:szCs w:val="27"/>
        </w:rPr>
      </w:pPr>
      <w:r w:rsidRPr="00DA4413">
        <w:rPr>
          <w:rFonts w:ascii="Century Schoolbook" w:hAnsi="Century Schoolbook"/>
          <w:color w:val="000000"/>
          <w:sz w:val="20"/>
          <w:szCs w:val="20"/>
        </w:rPr>
        <w:t> </w:t>
      </w:r>
    </w:p>
    <w:p w:rsidR="00DA4413" w:rsidRPr="00DA4413" w:rsidRDefault="00DA4413" w:rsidP="00DA4413">
      <w:pPr>
        <w:rPr>
          <w:color w:val="000000"/>
          <w:sz w:val="27"/>
          <w:szCs w:val="27"/>
        </w:rPr>
      </w:pPr>
      <w:r w:rsidRPr="00DA4413">
        <w:rPr>
          <w:rFonts w:ascii="Century Schoolbook" w:hAnsi="Century Schoolbook"/>
          <w:color w:val="000000"/>
          <w:sz w:val="20"/>
          <w:szCs w:val="20"/>
        </w:rPr>
        <w:t>- - - - - - - - - - - - - - - - - - - - - - - - - - - - - - - - - - - - - - - - - - - - - - - - - - - - - - - - - - - - - - - - - - - - - - - - - - -</w:t>
      </w:r>
    </w:p>
    <w:p w:rsidR="00DA4413" w:rsidRPr="00DA4413" w:rsidRDefault="00DA4413" w:rsidP="00DA4413">
      <w:pPr>
        <w:rPr>
          <w:color w:val="000000"/>
          <w:sz w:val="27"/>
          <w:szCs w:val="27"/>
        </w:rPr>
      </w:pPr>
      <w:r w:rsidRPr="00DA4413">
        <w:rPr>
          <w:rFonts w:ascii="Century Schoolbook" w:hAnsi="Century Schoolbook"/>
          <w:color w:val="000000"/>
          <w:sz w:val="20"/>
          <w:szCs w:val="20"/>
        </w:rPr>
        <w:t> </w:t>
      </w:r>
    </w:p>
    <w:p w:rsidR="00DA4413" w:rsidRPr="00DA4413" w:rsidRDefault="00DA4413" w:rsidP="00DA4413">
      <w:pPr>
        <w:spacing w:line="240" w:lineRule="atLeast"/>
        <w:rPr>
          <w:color w:val="000000"/>
          <w:sz w:val="27"/>
          <w:szCs w:val="27"/>
        </w:rPr>
      </w:pPr>
      <w:r w:rsidRPr="00DA4413">
        <w:rPr>
          <w:rFonts w:ascii="Century Schoolbook" w:hAnsi="Century Schoolbook"/>
          <w:color w:val="000000"/>
          <w:sz w:val="18"/>
          <w:szCs w:val="18"/>
        </w:rPr>
        <w:t>Explanation: Matter added to current law appears in </w:t>
      </w:r>
      <w:r w:rsidRPr="00DA4413">
        <w:rPr>
          <w:rFonts w:ascii="Century Schoolbook" w:hAnsi="Century Schoolbook"/>
          <w:b/>
          <w:bCs/>
          <w:i/>
          <w:iCs/>
          <w:color w:val="000000"/>
          <w:sz w:val="18"/>
          <w:szCs w:val="18"/>
        </w:rPr>
        <w:t>bold italics.</w:t>
      </w:r>
    </w:p>
    <w:p w:rsidR="00DA4413" w:rsidRPr="00DA4413" w:rsidRDefault="00DA4413" w:rsidP="00DA4413">
      <w:pPr>
        <w:spacing w:line="240" w:lineRule="atLeast"/>
        <w:rPr>
          <w:color w:val="000000"/>
          <w:sz w:val="27"/>
          <w:szCs w:val="27"/>
        </w:rPr>
      </w:pPr>
      <w:r w:rsidRPr="00DA4413">
        <w:rPr>
          <w:rFonts w:ascii="Century Schoolbook" w:hAnsi="Century Schoolbook"/>
          <w:color w:val="000000"/>
          <w:sz w:val="18"/>
          <w:szCs w:val="18"/>
        </w:rPr>
        <w:t>Matter removed from current law appears [</w:t>
      </w:r>
      <w:r w:rsidRPr="00DA4413">
        <w:rPr>
          <w:rFonts w:ascii="Century Schoolbook" w:hAnsi="Century Schoolbook"/>
          <w:strike/>
          <w:color w:val="000000"/>
          <w:sz w:val="18"/>
          <w:szCs w:val="18"/>
        </w:rPr>
        <w:t xml:space="preserve">in brackets and </w:t>
      </w:r>
      <w:proofErr w:type="spellStart"/>
      <w:r w:rsidRPr="00DA4413">
        <w:rPr>
          <w:rFonts w:ascii="Century Schoolbook" w:hAnsi="Century Schoolbook"/>
          <w:strike/>
          <w:color w:val="000000"/>
          <w:sz w:val="18"/>
          <w:szCs w:val="18"/>
        </w:rPr>
        <w:t>struckthrough</w:t>
      </w:r>
      <w:proofErr w:type="spellEnd"/>
      <w:r w:rsidRPr="00DA4413">
        <w:rPr>
          <w:rFonts w:ascii="Century Schoolbook" w:hAnsi="Century Schoolbook"/>
          <w:strike/>
          <w:color w:val="000000"/>
          <w:sz w:val="18"/>
          <w:szCs w:val="18"/>
        </w:rPr>
        <w:t>.</w:t>
      </w:r>
      <w:r w:rsidRPr="00DA4413">
        <w:rPr>
          <w:rFonts w:ascii="Century Schoolbook" w:hAnsi="Century Schoolbook"/>
          <w:color w:val="000000"/>
          <w:sz w:val="18"/>
          <w:szCs w:val="18"/>
        </w:rPr>
        <w:t>]</w:t>
      </w:r>
    </w:p>
    <w:p w:rsidR="00DA4413" w:rsidRPr="00DA4413" w:rsidRDefault="00DA4413" w:rsidP="00DA4413">
      <w:pPr>
        <w:spacing w:line="240" w:lineRule="atLeast"/>
        <w:rPr>
          <w:color w:val="000000"/>
          <w:sz w:val="27"/>
          <w:szCs w:val="27"/>
        </w:rPr>
      </w:pPr>
      <w:r w:rsidRPr="00DA4413">
        <w:rPr>
          <w:rFonts w:ascii="Century Schoolbook" w:hAnsi="Century Schoolbook"/>
          <w:color w:val="000000"/>
          <w:sz w:val="18"/>
          <w:szCs w:val="18"/>
        </w:rPr>
        <w:t>Matter which is either (a) all new or (b) repealed and reenacted appears in regular type.</w:t>
      </w:r>
    </w:p>
    <w:p w:rsidR="00DA4413" w:rsidRPr="00DA4413" w:rsidRDefault="00DA4413" w:rsidP="00DA4413">
      <w:pPr>
        <w:spacing w:line="240" w:lineRule="atLeast"/>
        <w:rPr>
          <w:color w:val="000000"/>
          <w:sz w:val="27"/>
          <w:szCs w:val="27"/>
        </w:rPr>
      </w:pPr>
      <w:r w:rsidRPr="00DA4413">
        <w:rPr>
          <w:rFonts w:ascii="Century Schoolbook" w:hAnsi="Century Schoolbook"/>
          <w:color w:val="000000"/>
          <w:sz w:val="20"/>
          <w:szCs w:val="20"/>
        </w:rPr>
        <w:t>18-2849</w:t>
      </w:r>
    </w:p>
    <w:p w:rsidR="00DA4413" w:rsidRPr="00DA4413" w:rsidRDefault="00DA4413" w:rsidP="00DA4413">
      <w:pPr>
        <w:spacing w:line="240" w:lineRule="atLeast"/>
        <w:rPr>
          <w:color w:val="000000"/>
          <w:sz w:val="27"/>
          <w:szCs w:val="27"/>
        </w:rPr>
      </w:pPr>
      <w:r w:rsidRPr="00DA4413">
        <w:rPr>
          <w:rFonts w:ascii="Century Schoolbook" w:hAnsi="Century Schoolbook"/>
          <w:color w:val="000000"/>
          <w:sz w:val="20"/>
          <w:szCs w:val="20"/>
        </w:rPr>
        <w:t>04/08</w:t>
      </w:r>
    </w:p>
    <w:p w:rsidR="00DA4413" w:rsidRPr="00DA4413" w:rsidRDefault="00DA4413" w:rsidP="00DA4413">
      <w:pPr>
        <w:rPr>
          <w:color w:val="000000"/>
          <w:sz w:val="27"/>
          <w:szCs w:val="27"/>
        </w:rPr>
      </w:pPr>
      <w:r w:rsidRPr="00DA4413">
        <w:rPr>
          <w:rFonts w:ascii="Century Schoolbook" w:hAnsi="Century Schoolbook"/>
          <w:color w:val="000000"/>
          <w:sz w:val="20"/>
          <w:szCs w:val="20"/>
        </w:rPr>
        <w:t> </w:t>
      </w:r>
    </w:p>
    <w:p w:rsidR="00DA4413" w:rsidRPr="00DA4413" w:rsidRDefault="00DA4413" w:rsidP="00DA4413">
      <w:pPr>
        <w:spacing w:line="240" w:lineRule="atLeast"/>
        <w:jc w:val="center"/>
        <w:rPr>
          <w:color w:val="000000"/>
          <w:sz w:val="27"/>
          <w:szCs w:val="27"/>
        </w:rPr>
      </w:pPr>
      <w:r w:rsidRPr="00DA4413">
        <w:rPr>
          <w:rFonts w:ascii="Century Schoolbook" w:hAnsi="Century Schoolbook"/>
          <w:color w:val="000000"/>
          <w:sz w:val="20"/>
          <w:szCs w:val="20"/>
        </w:rPr>
        <w:t>STATE OF NEW HAMPSHIRE</w:t>
      </w:r>
    </w:p>
    <w:p w:rsidR="00DA4413" w:rsidRPr="00DA4413" w:rsidRDefault="00DA4413" w:rsidP="00DA4413">
      <w:pPr>
        <w:spacing w:line="240" w:lineRule="atLeast"/>
        <w:jc w:val="center"/>
        <w:rPr>
          <w:color w:val="000000"/>
          <w:sz w:val="27"/>
          <w:szCs w:val="27"/>
        </w:rPr>
      </w:pPr>
      <w:r w:rsidRPr="00DA4413">
        <w:rPr>
          <w:rFonts w:ascii="Century Schoolbook" w:hAnsi="Century Schoolbook"/>
          <w:color w:val="000000"/>
          <w:sz w:val="20"/>
          <w:szCs w:val="20"/>
        </w:rPr>
        <w:t> </w:t>
      </w:r>
    </w:p>
    <w:p w:rsidR="00DA4413" w:rsidRPr="00DA4413" w:rsidRDefault="00DA4413" w:rsidP="00DA4413">
      <w:pPr>
        <w:spacing w:line="240" w:lineRule="atLeast"/>
        <w:jc w:val="center"/>
        <w:rPr>
          <w:color w:val="000000"/>
          <w:sz w:val="27"/>
          <w:szCs w:val="27"/>
        </w:rPr>
      </w:pPr>
      <w:r w:rsidRPr="00DA4413">
        <w:rPr>
          <w:rFonts w:ascii="Century Schoolbook" w:hAnsi="Century Schoolbook"/>
          <w:i/>
          <w:iCs/>
          <w:color w:val="000000"/>
          <w:sz w:val="20"/>
          <w:szCs w:val="20"/>
        </w:rPr>
        <w:t>In the Year of Our Lord Two Thousand Eighteen</w:t>
      </w:r>
    </w:p>
    <w:p w:rsidR="00DA4413" w:rsidRPr="00DA4413" w:rsidRDefault="00DA4413" w:rsidP="00DA4413">
      <w:pPr>
        <w:spacing w:line="240" w:lineRule="atLeast"/>
        <w:rPr>
          <w:color w:val="000000"/>
          <w:sz w:val="27"/>
          <w:szCs w:val="27"/>
        </w:rPr>
      </w:pPr>
      <w:r w:rsidRPr="00DA4413">
        <w:rPr>
          <w:rFonts w:ascii="Century Schoolbook" w:hAnsi="Century Schoolbook"/>
          <w:color w:val="000000"/>
          <w:sz w:val="20"/>
          <w:szCs w:val="20"/>
        </w:rPr>
        <w:t> </w:t>
      </w:r>
    </w:p>
    <w:p w:rsidR="00DA4413" w:rsidRPr="00DA4413" w:rsidRDefault="00DA4413" w:rsidP="00DA4413">
      <w:pPr>
        <w:ind w:left="1720" w:hanging="1720"/>
        <w:jc w:val="both"/>
        <w:rPr>
          <w:color w:val="000000"/>
          <w:sz w:val="27"/>
          <w:szCs w:val="27"/>
        </w:rPr>
      </w:pPr>
      <w:r w:rsidRPr="00DA4413">
        <w:rPr>
          <w:rFonts w:ascii="Century Schoolbook" w:hAnsi="Century Schoolbook"/>
          <w:color w:val="000000"/>
          <w:sz w:val="20"/>
          <w:szCs w:val="20"/>
        </w:rPr>
        <w:t xml:space="preserve">AN ACT </w:t>
      </w:r>
      <w:bookmarkStart w:id="1" w:name="bkTitleDraft1"/>
      <w:r w:rsidRPr="00DA4413">
        <w:rPr>
          <w:rFonts w:ascii="Century Schoolbook" w:hAnsi="Century Schoolbook"/>
          <w:color w:val="000000"/>
          <w:sz w:val="20"/>
          <w:szCs w:val="20"/>
        </w:rPr>
        <w:t>establishing a registration fee for canoes and kayaks.</w:t>
      </w:r>
      <w:bookmarkEnd w:id="1"/>
    </w:p>
    <w:p w:rsidR="00DA4413" w:rsidRPr="00DA4413" w:rsidRDefault="00DA4413" w:rsidP="00DA4413">
      <w:pPr>
        <w:spacing w:line="240" w:lineRule="atLeast"/>
        <w:ind w:left="1080"/>
        <w:rPr>
          <w:color w:val="000000"/>
          <w:sz w:val="27"/>
          <w:szCs w:val="27"/>
        </w:rPr>
      </w:pPr>
      <w:r w:rsidRPr="00DA4413">
        <w:rPr>
          <w:rFonts w:ascii="Century Schoolbook" w:hAnsi="Century Schoolbook"/>
          <w:color w:val="000000"/>
          <w:sz w:val="20"/>
          <w:szCs w:val="20"/>
        </w:rPr>
        <w:t> </w:t>
      </w:r>
    </w:p>
    <w:p w:rsidR="00DA4413" w:rsidRPr="00DA4413" w:rsidRDefault="00DA4413" w:rsidP="00DA4413">
      <w:pPr>
        <w:spacing w:line="240" w:lineRule="atLeast"/>
        <w:jc w:val="center"/>
        <w:rPr>
          <w:color w:val="000000"/>
          <w:sz w:val="27"/>
          <w:szCs w:val="27"/>
        </w:rPr>
      </w:pPr>
      <w:r w:rsidRPr="00DA4413">
        <w:rPr>
          <w:rFonts w:ascii="Century Schoolbook" w:hAnsi="Century Schoolbook"/>
          <w:i/>
          <w:iCs/>
          <w:color w:val="000000"/>
          <w:sz w:val="20"/>
          <w:szCs w:val="20"/>
        </w:rPr>
        <w:t>Be it Enacted by the Senate and House of Representatives in General Court convened:</w:t>
      </w:r>
    </w:p>
    <w:p w:rsidR="00DA4413" w:rsidRPr="00DA4413" w:rsidRDefault="00DA4413" w:rsidP="00DA4413">
      <w:pPr>
        <w:rPr>
          <w:color w:val="000000"/>
          <w:sz w:val="27"/>
          <w:szCs w:val="27"/>
        </w:rPr>
      </w:pPr>
      <w:r w:rsidRPr="00DA4413">
        <w:rPr>
          <w:rFonts w:ascii="Century Schoolbook" w:hAnsi="Century Schoolbook"/>
          <w:color w:val="000000"/>
        </w:rPr>
        <w:t> </w:t>
      </w:r>
    </w:p>
    <w:p w:rsidR="00DA4413" w:rsidRPr="00DA4413" w:rsidRDefault="00DA4413" w:rsidP="00DA4413">
      <w:pPr>
        <w:jc w:val="both"/>
        <w:rPr>
          <w:color w:val="000000"/>
          <w:sz w:val="27"/>
          <w:szCs w:val="27"/>
        </w:rPr>
      </w:pPr>
      <w:bookmarkStart w:id="2" w:name="Chapt1"/>
      <w:bookmarkEnd w:id="2"/>
      <w:proofErr w:type="gramStart"/>
      <w:r w:rsidRPr="00DA4413">
        <w:rPr>
          <w:rFonts w:ascii="Century Schoolbook" w:hAnsi="Century Schoolbook"/>
          <w:color w:val="000000"/>
          <w:sz w:val="20"/>
          <w:szCs w:val="20"/>
        </w:rPr>
        <w:t>1  Boat</w:t>
      </w:r>
      <w:proofErr w:type="gramEnd"/>
      <w:r w:rsidRPr="00DA4413">
        <w:rPr>
          <w:rFonts w:ascii="Century Schoolbook" w:hAnsi="Century Schoolbook"/>
          <w:color w:val="000000"/>
          <w:sz w:val="20"/>
          <w:szCs w:val="20"/>
        </w:rPr>
        <w:t xml:space="preserve"> Fee.  Amend RSA 72-A:2, II to read as follows:</w:t>
      </w:r>
    </w:p>
    <w:p w:rsidR="00DA4413" w:rsidRPr="00DA4413" w:rsidRDefault="00DA4413" w:rsidP="00DA4413">
      <w:pPr>
        <w:jc w:val="both"/>
        <w:rPr>
          <w:color w:val="000000"/>
          <w:sz w:val="27"/>
          <w:szCs w:val="27"/>
        </w:rPr>
      </w:pPr>
      <w:proofErr w:type="gramStart"/>
      <w:r w:rsidRPr="00DA4413">
        <w:rPr>
          <w:rFonts w:ascii="Century Schoolbook" w:hAnsi="Century Schoolbook"/>
          <w:color w:val="000000"/>
          <w:sz w:val="20"/>
          <w:szCs w:val="20"/>
        </w:rPr>
        <w:t>II.  [</w:t>
      </w:r>
      <w:proofErr w:type="gramEnd"/>
      <w:r w:rsidRPr="00DA4413">
        <w:rPr>
          <w:rFonts w:ascii="Century Schoolbook" w:hAnsi="Century Schoolbook"/>
          <w:strike/>
          <w:color w:val="000000"/>
          <w:sz w:val="20"/>
          <w:szCs w:val="20"/>
        </w:rPr>
        <w:t>Canoes, kayaks,</w:t>
      </w:r>
      <w:r w:rsidRPr="00DA4413">
        <w:rPr>
          <w:rFonts w:ascii="Century Schoolbook" w:hAnsi="Century Schoolbook"/>
          <w:color w:val="000000"/>
          <w:sz w:val="20"/>
          <w:szCs w:val="20"/>
        </w:rPr>
        <w:t>] Rowboats, sailboats under 20 feet in length, </w:t>
      </w:r>
      <w:r w:rsidRPr="00DA4413">
        <w:rPr>
          <w:rFonts w:ascii="Century Schoolbook" w:hAnsi="Century Schoolbook"/>
          <w:b/>
          <w:bCs/>
          <w:i/>
          <w:iCs/>
          <w:color w:val="000000"/>
          <w:sz w:val="20"/>
          <w:szCs w:val="20"/>
        </w:rPr>
        <w:t>and </w:t>
      </w:r>
      <w:r w:rsidRPr="00DA4413">
        <w:rPr>
          <w:rFonts w:ascii="Century Schoolbook" w:hAnsi="Century Schoolbook"/>
          <w:color w:val="000000"/>
          <w:sz w:val="20"/>
          <w:szCs w:val="20"/>
        </w:rPr>
        <w:t>sailboards [</w:t>
      </w:r>
      <w:r w:rsidRPr="00DA4413">
        <w:rPr>
          <w:rFonts w:ascii="Century Schoolbook" w:hAnsi="Century Schoolbook"/>
          <w:strike/>
          <w:color w:val="000000"/>
          <w:sz w:val="20"/>
          <w:szCs w:val="20"/>
        </w:rPr>
        <w:t>and sailing canoes</w:t>
      </w:r>
      <w:r w:rsidRPr="00DA4413">
        <w:rPr>
          <w:rFonts w:ascii="Century Schoolbook" w:hAnsi="Century Schoolbook"/>
          <w:color w:val="000000"/>
          <w:sz w:val="20"/>
          <w:szCs w:val="20"/>
        </w:rPr>
        <w:t>].</w:t>
      </w:r>
    </w:p>
    <w:p w:rsidR="00DA4413" w:rsidRPr="00DA4413" w:rsidRDefault="00DA4413" w:rsidP="00DA4413">
      <w:pPr>
        <w:jc w:val="both"/>
        <w:rPr>
          <w:color w:val="000000"/>
          <w:sz w:val="27"/>
          <w:szCs w:val="27"/>
        </w:rPr>
      </w:pPr>
      <w:bookmarkStart w:id="3" w:name="Chapt2"/>
      <w:bookmarkEnd w:id="3"/>
      <w:proofErr w:type="gramStart"/>
      <w:r w:rsidRPr="00DA4413">
        <w:rPr>
          <w:rFonts w:ascii="Century Schoolbook" w:hAnsi="Century Schoolbook"/>
          <w:color w:val="000000"/>
          <w:sz w:val="20"/>
          <w:szCs w:val="20"/>
        </w:rPr>
        <w:t>2  New</w:t>
      </w:r>
      <w:proofErr w:type="gramEnd"/>
      <w:r w:rsidRPr="00DA4413">
        <w:rPr>
          <w:rFonts w:ascii="Century Schoolbook" w:hAnsi="Century Schoolbook"/>
          <w:color w:val="000000"/>
          <w:sz w:val="20"/>
          <w:szCs w:val="20"/>
        </w:rPr>
        <w:t xml:space="preserve"> Paragraph; Vessel Registration and Numbering; Definitions.  Amend RSA 270-E:2 by inserting after paragraph I the following new paragraph:</w:t>
      </w:r>
    </w:p>
    <w:p w:rsidR="00DA4413" w:rsidRPr="00DA4413" w:rsidRDefault="00DA4413" w:rsidP="00DA4413">
      <w:pPr>
        <w:jc w:val="both"/>
        <w:rPr>
          <w:color w:val="000000"/>
          <w:sz w:val="27"/>
          <w:szCs w:val="27"/>
        </w:rPr>
      </w:pPr>
      <w:r w:rsidRPr="00DA4413">
        <w:rPr>
          <w:rFonts w:ascii="Century Schoolbook" w:hAnsi="Century Schoolbook"/>
          <w:color w:val="000000"/>
          <w:sz w:val="20"/>
          <w:szCs w:val="20"/>
        </w:rPr>
        <w:t>I-a.  "Canoe</w:t>
      </w:r>
      <w:proofErr w:type="gramStart"/>
      <w:r w:rsidRPr="00DA4413">
        <w:rPr>
          <w:rFonts w:ascii="Century Schoolbook" w:hAnsi="Century Schoolbook"/>
          <w:color w:val="000000"/>
          <w:sz w:val="20"/>
          <w:szCs w:val="20"/>
        </w:rPr>
        <w:t>"  means</w:t>
      </w:r>
      <w:proofErr w:type="gramEnd"/>
      <w:r w:rsidRPr="00DA4413">
        <w:rPr>
          <w:rFonts w:ascii="Century Schoolbook" w:hAnsi="Century Schoolbook"/>
          <w:color w:val="000000"/>
          <w:sz w:val="20"/>
          <w:szCs w:val="20"/>
        </w:rPr>
        <w:t xml:space="preserve"> a narrow, lightweight boat with its sides meeting in a sharp edge at each end propelled with one or more paddles. "Canoe" shall include a sailing canoe.  A "kayak" is a small, narrow watercraft which is propelled with a double-bladed paddle.</w:t>
      </w:r>
    </w:p>
    <w:p w:rsidR="00DA4413" w:rsidRPr="00DA4413" w:rsidRDefault="00DA4413" w:rsidP="00DA4413">
      <w:pPr>
        <w:jc w:val="both"/>
        <w:rPr>
          <w:color w:val="000000"/>
          <w:sz w:val="27"/>
          <w:szCs w:val="27"/>
        </w:rPr>
      </w:pPr>
      <w:bookmarkStart w:id="4" w:name="Chapt3"/>
      <w:bookmarkEnd w:id="4"/>
      <w:proofErr w:type="gramStart"/>
      <w:r w:rsidRPr="00DA4413">
        <w:rPr>
          <w:rFonts w:ascii="Century Schoolbook" w:hAnsi="Century Schoolbook"/>
          <w:color w:val="000000"/>
          <w:sz w:val="20"/>
          <w:szCs w:val="20"/>
        </w:rPr>
        <w:t>3  Vessel</w:t>
      </w:r>
      <w:proofErr w:type="gramEnd"/>
      <w:r w:rsidRPr="00DA4413">
        <w:rPr>
          <w:rFonts w:ascii="Century Schoolbook" w:hAnsi="Century Schoolbook"/>
          <w:color w:val="000000"/>
          <w:sz w:val="20"/>
          <w:szCs w:val="20"/>
        </w:rPr>
        <w:t xml:space="preserve"> Registration and Numbering; Exemption From Registration.  Amend RSA 270-E:4, I to read as follows:</w:t>
      </w:r>
    </w:p>
    <w:p w:rsidR="00DA4413" w:rsidRPr="00DA4413" w:rsidRDefault="00DA4413" w:rsidP="00DA4413">
      <w:pPr>
        <w:jc w:val="both"/>
        <w:rPr>
          <w:color w:val="000000"/>
          <w:sz w:val="27"/>
          <w:szCs w:val="27"/>
        </w:rPr>
      </w:pPr>
      <w:r w:rsidRPr="00DA4413">
        <w:rPr>
          <w:rFonts w:ascii="Century Schoolbook" w:hAnsi="Century Schoolbook"/>
          <w:color w:val="000000"/>
          <w:sz w:val="20"/>
          <w:szCs w:val="20"/>
        </w:rPr>
        <w:t xml:space="preserve">I.  Sailboats under 12 feet in </w:t>
      </w:r>
      <w:proofErr w:type="gramStart"/>
      <w:r w:rsidRPr="00DA4413">
        <w:rPr>
          <w:rFonts w:ascii="Century Schoolbook" w:hAnsi="Century Schoolbook"/>
          <w:color w:val="000000"/>
          <w:sz w:val="20"/>
          <w:szCs w:val="20"/>
        </w:rPr>
        <w:t>length[</w:t>
      </w:r>
      <w:proofErr w:type="gramEnd"/>
      <w:r w:rsidRPr="00DA4413">
        <w:rPr>
          <w:rFonts w:ascii="Century Schoolbook" w:hAnsi="Century Schoolbook"/>
          <w:strike/>
          <w:color w:val="000000"/>
          <w:sz w:val="20"/>
          <w:szCs w:val="20"/>
        </w:rPr>
        <w:t>,</w:t>
      </w:r>
      <w:r w:rsidRPr="00DA4413">
        <w:rPr>
          <w:rFonts w:ascii="Century Schoolbook" w:hAnsi="Century Schoolbook"/>
          <w:color w:val="000000"/>
          <w:sz w:val="20"/>
          <w:szCs w:val="20"/>
        </w:rPr>
        <w:t>] </w:t>
      </w:r>
      <w:r w:rsidRPr="00DA4413">
        <w:rPr>
          <w:rFonts w:ascii="Century Schoolbook" w:hAnsi="Century Schoolbook"/>
          <w:b/>
          <w:bCs/>
          <w:i/>
          <w:iCs/>
          <w:color w:val="000000"/>
          <w:sz w:val="20"/>
          <w:szCs w:val="20"/>
        </w:rPr>
        <w:t>and </w:t>
      </w:r>
      <w:r w:rsidRPr="00DA4413">
        <w:rPr>
          <w:rFonts w:ascii="Century Schoolbook" w:hAnsi="Century Schoolbook"/>
          <w:color w:val="000000"/>
          <w:sz w:val="20"/>
          <w:szCs w:val="20"/>
        </w:rPr>
        <w:t>rowboats [</w:t>
      </w:r>
      <w:r w:rsidRPr="00DA4413">
        <w:rPr>
          <w:rFonts w:ascii="Century Schoolbook" w:hAnsi="Century Schoolbook"/>
          <w:strike/>
          <w:color w:val="000000"/>
          <w:sz w:val="20"/>
          <w:szCs w:val="20"/>
        </w:rPr>
        <w:t>and canoes</w:t>
      </w:r>
      <w:r w:rsidRPr="00DA4413">
        <w:rPr>
          <w:rFonts w:ascii="Century Schoolbook" w:hAnsi="Century Schoolbook"/>
          <w:color w:val="000000"/>
          <w:sz w:val="20"/>
          <w:szCs w:val="20"/>
        </w:rPr>
        <w:t>] powered by sail, oars, paddles, or other human power.  Any vessel which has an inboard or outboard motor shall not be exempt from registration except as provided in paragraph II.</w:t>
      </w:r>
    </w:p>
    <w:p w:rsidR="00DA4413" w:rsidRPr="00DA4413" w:rsidRDefault="00DA4413" w:rsidP="00DA4413">
      <w:pPr>
        <w:jc w:val="both"/>
        <w:rPr>
          <w:color w:val="000000"/>
          <w:sz w:val="27"/>
          <w:szCs w:val="27"/>
        </w:rPr>
      </w:pPr>
      <w:bookmarkStart w:id="5" w:name="Chapt4"/>
      <w:bookmarkEnd w:id="5"/>
      <w:proofErr w:type="gramStart"/>
      <w:r w:rsidRPr="00DA4413">
        <w:rPr>
          <w:rFonts w:ascii="Century Schoolbook" w:hAnsi="Century Schoolbook"/>
          <w:color w:val="000000"/>
          <w:sz w:val="20"/>
          <w:szCs w:val="20"/>
        </w:rPr>
        <w:lastRenderedPageBreak/>
        <w:t>4  Vessel</w:t>
      </w:r>
      <w:proofErr w:type="gramEnd"/>
      <w:r w:rsidRPr="00DA4413">
        <w:rPr>
          <w:rFonts w:ascii="Century Schoolbook" w:hAnsi="Century Schoolbook"/>
          <w:color w:val="000000"/>
          <w:sz w:val="20"/>
          <w:szCs w:val="20"/>
        </w:rPr>
        <w:t xml:space="preserve"> Registration and Numbering Registration Required.  Amend the introductory paragraph in RSA 270-E:5, I to read as follows:</w:t>
      </w:r>
    </w:p>
    <w:p w:rsidR="00DA4413" w:rsidRPr="00DA4413" w:rsidRDefault="00DA4413" w:rsidP="00DA4413">
      <w:pPr>
        <w:jc w:val="both"/>
        <w:rPr>
          <w:color w:val="000000"/>
          <w:sz w:val="27"/>
          <w:szCs w:val="27"/>
        </w:rPr>
      </w:pPr>
      <w:r w:rsidRPr="00DA4413">
        <w:rPr>
          <w:rFonts w:ascii="Century Schoolbook" w:hAnsi="Century Schoolbook"/>
          <w:color w:val="000000"/>
          <w:sz w:val="20"/>
          <w:szCs w:val="20"/>
        </w:rPr>
        <w:t>I.  The registration fees for commercial, private, and pleasure vessels, including rentals and airboats</w:t>
      </w:r>
      <w:r w:rsidRPr="00DA4413">
        <w:rPr>
          <w:rFonts w:ascii="Century Schoolbook" w:hAnsi="Century Schoolbook"/>
          <w:b/>
          <w:bCs/>
          <w:i/>
          <w:iCs/>
          <w:color w:val="000000"/>
          <w:sz w:val="20"/>
          <w:szCs w:val="20"/>
        </w:rPr>
        <w:t>, but excluding canoes and kayaks,</w:t>
      </w:r>
      <w:r w:rsidRPr="00DA4413">
        <w:rPr>
          <w:rFonts w:ascii="Century Schoolbook" w:hAnsi="Century Schoolbook"/>
          <w:color w:val="000000"/>
          <w:sz w:val="20"/>
          <w:szCs w:val="20"/>
        </w:rPr>
        <w:t> shall be as follows:</w:t>
      </w:r>
    </w:p>
    <w:p w:rsidR="00DA4413" w:rsidRPr="00DA4413" w:rsidRDefault="00DA4413" w:rsidP="00DA4413">
      <w:pPr>
        <w:jc w:val="both"/>
        <w:rPr>
          <w:color w:val="000000"/>
          <w:sz w:val="27"/>
          <w:szCs w:val="27"/>
        </w:rPr>
      </w:pPr>
      <w:bookmarkStart w:id="6" w:name="Chapt5"/>
      <w:bookmarkEnd w:id="6"/>
      <w:proofErr w:type="gramStart"/>
      <w:r w:rsidRPr="00DA4413">
        <w:rPr>
          <w:rFonts w:ascii="Century Schoolbook" w:hAnsi="Century Schoolbook"/>
          <w:color w:val="000000"/>
          <w:sz w:val="20"/>
          <w:szCs w:val="20"/>
        </w:rPr>
        <w:t>5  New</w:t>
      </w:r>
      <w:proofErr w:type="gramEnd"/>
      <w:r w:rsidRPr="00DA4413">
        <w:rPr>
          <w:rFonts w:ascii="Century Schoolbook" w:hAnsi="Century Schoolbook"/>
          <w:color w:val="000000"/>
          <w:sz w:val="20"/>
          <w:szCs w:val="20"/>
        </w:rPr>
        <w:t xml:space="preserve"> Section; Vessel Registration and Numbering; Registration Fees for Canoes and Kayaks.  Amend RSA 270-E:5 by inserting after section 5 the following new section:</w:t>
      </w:r>
    </w:p>
    <w:p w:rsidR="00DA4413" w:rsidRPr="00DA4413" w:rsidRDefault="00DA4413" w:rsidP="00DA4413">
      <w:pPr>
        <w:jc w:val="both"/>
        <w:rPr>
          <w:color w:val="000000"/>
          <w:sz w:val="27"/>
          <w:szCs w:val="27"/>
        </w:rPr>
      </w:pPr>
      <w:r w:rsidRPr="00DA4413">
        <w:rPr>
          <w:rFonts w:ascii="Century Schoolbook" w:hAnsi="Century Schoolbook"/>
          <w:color w:val="000000"/>
          <w:sz w:val="20"/>
          <w:szCs w:val="20"/>
        </w:rPr>
        <w:t>270-E:5-</w:t>
      </w:r>
      <w:proofErr w:type="gramStart"/>
      <w:r w:rsidRPr="00DA4413">
        <w:rPr>
          <w:rFonts w:ascii="Century Schoolbook" w:hAnsi="Century Schoolbook"/>
          <w:color w:val="000000"/>
          <w:sz w:val="20"/>
          <w:szCs w:val="20"/>
        </w:rPr>
        <w:t>a  Registration</w:t>
      </w:r>
      <w:proofErr w:type="gramEnd"/>
      <w:r w:rsidRPr="00DA4413">
        <w:rPr>
          <w:rFonts w:ascii="Century Schoolbook" w:hAnsi="Century Schoolbook"/>
          <w:color w:val="000000"/>
          <w:sz w:val="20"/>
          <w:szCs w:val="20"/>
        </w:rPr>
        <w:t xml:space="preserve"> Fees for Canoes and Kayaks.  The annual registration fee for a canoe or kayak shall be $10.  </w:t>
      </w:r>
    </w:p>
    <w:p w:rsidR="00DA4413" w:rsidRPr="00DA4413" w:rsidRDefault="00DA4413" w:rsidP="00DA4413">
      <w:pPr>
        <w:jc w:val="both"/>
        <w:rPr>
          <w:color w:val="000000"/>
          <w:sz w:val="27"/>
          <w:szCs w:val="27"/>
        </w:rPr>
      </w:pPr>
      <w:bookmarkStart w:id="7" w:name="Chapt6"/>
      <w:bookmarkEnd w:id="7"/>
      <w:proofErr w:type="gramStart"/>
      <w:r w:rsidRPr="00DA4413">
        <w:rPr>
          <w:rFonts w:ascii="Century Schoolbook" w:hAnsi="Century Schoolbook"/>
          <w:color w:val="000000"/>
          <w:sz w:val="20"/>
          <w:szCs w:val="20"/>
        </w:rPr>
        <w:t>6  Vessel</w:t>
      </w:r>
      <w:proofErr w:type="gramEnd"/>
      <w:r w:rsidRPr="00DA4413">
        <w:rPr>
          <w:rFonts w:ascii="Century Schoolbook" w:hAnsi="Century Schoolbook"/>
          <w:color w:val="000000"/>
          <w:sz w:val="20"/>
          <w:szCs w:val="20"/>
        </w:rPr>
        <w:t xml:space="preserve"> Registration and Numbering; Disposition of Revenues.  Amend RSA 270-E:7 to read as follows:</w:t>
      </w:r>
    </w:p>
    <w:p w:rsidR="00DA4413" w:rsidRPr="00DA4413" w:rsidRDefault="00DA4413" w:rsidP="00DA4413">
      <w:pPr>
        <w:jc w:val="both"/>
        <w:rPr>
          <w:color w:val="000000"/>
          <w:sz w:val="27"/>
          <w:szCs w:val="27"/>
        </w:rPr>
      </w:pPr>
      <w:r w:rsidRPr="00DA4413">
        <w:rPr>
          <w:rFonts w:ascii="Century Schoolbook" w:hAnsi="Century Schoolbook"/>
          <w:color w:val="000000"/>
          <w:sz w:val="20"/>
          <w:szCs w:val="20"/>
        </w:rPr>
        <w:t>270-E:</w:t>
      </w:r>
      <w:proofErr w:type="gramStart"/>
      <w:r w:rsidRPr="00DA4413">
        <w:rPr>
          <w:rFonts w:ascii="Century Schoolbook" w:hAnsi="Century Schoolbook"/>
          <w:color w:val="000000"/>
          <w:sz w:val="20"/>
          <w:szCs w:val="20"/>
        </w:rPr>
        <w:t>7  Disposition</w:t>
      </w:r>
      <w:proofErr w:type="gramEnd"/>
      <w:r w:rsidRPr="00DA4413">
        <w:rPr>
          <w:rFonts w:ascii="Century Schoolbook" w:hAnsi="Century Schoolbook"/>
          <w:color w:val="000000"/>
          <w:sz w:val="20"/>
          <w:szCs w:val="20"/>
        </w:rPr>
        <w:t xml:space="preserve"> of Revenues.</w:t>
      </w:r>
    </w:p>
    <w:p w:rsidR="00DA4413" w:rsidRPr="00DA4413" w:rsidRDefault="00DA4413" w:rsidP="00DA4413">
      <w:pPr>
        <w:jc w:val="both"/>
        <w:rPr>
          <w:color w:val="000000"/>
          <w:sz w:val="27"/>
          <w:szCs w:val="27"/>
        </w:rPr>
      </w:pPr>
      <w:r w:rsidRPr="00DA4413">
        <w:rPr>
          <w:rFonts w:ascii="Century Schoolbook" w:hAnsi="Century Schoolbook"/>
          <w:color w:val="000000"/>
          <w:sz w:val="20"/>
          <w:szCs w:val="20"/>
        </w:rPr>
        <w:t>I.  Except as provided in [</w:t>
      </w:r>
      <w:r w:rsidRPr="00DA4413">
        <w:rPr>
          <w:rFonts w:ascii="Century Schoolbook" w:hAnsi="Century Schoolbook"/>
          <w:strike/>
          <w:color w:val="000000"/>
          <w:sz w:val="20"/>
          <w:szCs w:val="20"/>
        </w:rPr>
        <w:t>paragraph II</w:t>
      </w:r>
      <w:r w:rsidRPr="00DA4413">
        <w:rPr>
          <w:rFonts w:ascii="Century Schoolbook" w:hAnsi="Century Schoolbook"/>
          <w:color w:val="000000"/>
          <w:sz w:val="20"/>
          <w:szCs w:val="20"/>
        </w:rPr>
        <w:t>] </w:t>
      </w:r>
      <w:r w:rsidRPr="00DA4413">
        <w:rPr>
          <w:rFonts w:ascii="Century Schoolbook" w:hAnsi="Century Schoolbook"/>
          <w:b/>
          <w:bCs/>
          <w:i/>
          <w:iCs/>
          <w:color w:val="000000"/>
          <w:sz w:val="20"/>
          <w:szCs w:val="20"/>
        </w:rPr>
        <w:t>paragraphs II and III</w:t>
      </w:r>
      <w:r w:rsidRPr="00DA4413">
        <w:rPr>
          <w:rFonts w:ascii="Century Schoolbook" w:hAnsi="Century Schoolbook"/>
          <w:color w:val="000000"/>
          <w:sz w:val="20"/>
          <w:szCs w:val="20"/>
        </w:rPr>
        <w:t>, all fines collected under this chapter and the amount of fees generated by RSA 270-E:5, I and III shall be deposited in the navigation safety fund established under RSA 270-E:6-a.</w:t>
      </w:r>
    </w:p>
    <w:p w:rsidR="00DA4413" w:rsidRPr="00DA4413" w:rsidRDefault="00DA4413" w:rsidP="00DA4413">
      <w:pPr>
        <w:jc w:val="both"/>
        <w:rPr>
          <w:color w:val="000000"/>
          <w:sz w:val="27"/>
          <w:szCs w:val="27"/>
        </w:rPr>
      </w:pPr>
      <w:r w:rsidRPr="00DA4413">
        <w:rPr>
          <w:rFonts w:ascii="Century Schoolbook" w:hAnsi="Century Schoolbook"/>
          <w:color w:val="000000"/>
          <w:sz w:val="20"/>
          <w:szCs w:val="20"/>
        </w:rPr>
        <w:t xml:space="preserve">II.  All fees collected under RSA 270-E:5, I and III for vessels registered for tidal and coastal waters shall be made available to the Pease development authority, division of ports and harbors for the purposes of safety, navigation, training, and administration.  Such sums shall be </w:t>
      </w:r>
      <w:proofErr w:type="spellStart"/>
      <w:r w:rsidRPr="00DA4413">
        <w:rPr>
          <w:rFonts w:ascii="Century Schoolbook" w:hAnsi="Century Schoolbook"/>
          <w:color w:val="000000"/>
          <w:sz w:val="20"/>
          <w:szCs w:val="20"/>
        </w:rPr>
        <w:t>nonlapsing</w:t>
      </w:r>
      <w:proofErr w:type="spellEnd"/>
      <w:r w:rsidRPr="00DA4413">
        <w:rPr>
          <w:rFonts w:ascii="Century Schoolbook" w:hAnsi="Century Schoolbook"/>
          <w:color w:val="000000"/>
          <w:sz w:val="20"/>
          <w:szCs w:val="20"/>
        </w:rPr>
        <w:t xml:space="preserve"> and shall be continually appropriated to the Pease development authority, division of ports and harbors.</w:t>
      </w:r>
    </w:p>
    <w:p w:rsidR="00DA4413" w:rsidRPr="00DA4413" w:rsidRDefault="00DA4413" w:rsidP="00DA4413">
      <w:pPr>
        <w:jc w:val="both"/>
        <w:rPr>
          <w:color w:val="000000"/>
          <w:sz w:val="27"/>
          <w:szCs w:val="27"/>
        </w:rPr>
      </w:pPr>
      <w:r w:rsidRPr="00DA4413">
        <w:rPr>
          <w:rFonts w:ascii="Century Schoolbook" w:hAnsi="Century Schoolbook"/>
          <w:b/>
          <w:bCs/>
          <w:i/>
          <w:iCs/>
          <w:color w:val="000000"/>
          <w:sz w:val="20"/>
          <w:szCs w:val="20"/>
        </w:rPr>
        <w:t>III.  From each registration required under RSA 270-E:5-a which is processed by an authorized agent of the department who is not an employee of the department, $3 shall be collected and retained by the authorized agent as compensation for processing the registration.  The remainder of the registration fee required under RSA 270-E:5-a, and all fines relating to the registration or operation of a canoe or kayak, shall be collected and disposed of as follows:</w:t>
      </w:r>
    </w:p>
    <w:p w:rsidR="00DA4413" w:rsidRPr="00DA4413" w:rsidRDefault="00DA4413" w:rsidP="00DA4413">
      <w:pPr>
        <w:jc w:val="both"/>
        <w:rPr>
          <w:color w:val="000000"/>
          <w:sz w:val="27"/>
          <w:szCs w:val="27"/>
        </w:rPr>
      </w:pPr>
      <w:r w:rsidRPr="00DA4413">
        <w:rPr>
          <w:rFonts w:ascii="Century Schoolbook" w:hAnsi="Century Schoolbook"/>
          <w:b/>
          <w:bCs/>
          <w:i/>
          <w:iCs/>
          <w:color w:val="000000"/>
          <w:sz w:val="20"/>
          <w:szCs w:val="20"/>
        </w:rPr>
        <w:t>(a)  Fifty percent shall be credited to the fish and game search and rescue fund established in RSA 206:42; and</w:t>
      </w:r>
    </w:p>
    <w:p w:rsidR="00DA4413" w:rsidRPr="00DA4413" w:rsidRDefault="00DA4413" w:rsidP="00DA4413">
      <w:pPr>
        <w:jc w:val="both"/>
        <w:rPr>
          <w:color w:val="000000"/>
          <w:sz w:val="27"/>
          <w:szCs w:val="27"/>
        </w:rPr>
      </w:pPr>
      <w:r w:rsidRPr="00DA4413">
        <w:rPr>
          <w:rFonts w:ascii="Century Schoolbook" w:hAnsi="Century Schoolbook"/>
          <w:b/>
          <w:bCs/>
          <w:i/>
          <w:iCs/>
          <w:color w:val="000000"/>
          <w:sz w:val="20"/>
          <w:szCs w:val="20"/>
        </w:rPr>
        <w:t>(b)  Fifty percent shall be credited to the lake restoration and preservation fund established in RSA 487:25.</w:t>
      </w:r>
    </w:p>
    <w:p w:rsidR="00DA4413" w:rsidRPr="00DA4413" w:rsidRDefault="00DA4413" w:rsidP="00DA4413">
      <w:pPr>
        <w:jc w:val="both"/>
        <w:rPr>
          <w:color w:val="000000"/>
          <w:sz w:val="27"/>
          <w:szCs w:val="27"/>
        </w:rPr>
      </w:pPr>
      <w:bookmarkStart w:id="8" w:name="Chapt7"/>
      <w:bookmarkEnd w:id="8"/>
      <w:proofErr w:type="gramStart"/>
      <w:r w:rsidRPr="00DA4413">
        <w:rPr>
          <w:rFonts w:ascii="Century Schoolbook" w:hAnsi="Century Schoolbook"/>
          <w:color w:val="000000"/>
          <w:sz w:val="20"/>
          <w:szCs w:val="20"/>
        </w:rPr>
        <w:t>7  Vessel</w:t>
      </w:r>
      <w:proofErr w:type="gramEnd"/>
      <w:r w:rsidRPr="00DA4413">
        <w:rPr>
          <w:rFonts w:ascii="Century Schoolbook" w:hAnsi="Century Schoolbook"/>
          <w:color w:val="000000"/>
          <w:sz w:val="20"/>
          <w:szCs w:val="20"/>
        </w:rPr>
        <w:t xml:space="preserve"> Registration and Numbering; Exemptions From Displaying Numbers.  Amend RSA 270-E:9, I(h) to read as follows:</w:t>
      </w:r>
    </w:p>
    <w:p w:rsidR="00DA4413" w:rsidRPr="00DA4413" w:rsidRDefault="00DA4413" w:rsidP="00DA4413">
      <w:pPr>
        <w:jc w:val="both"/>
        <w:rPr>
          <w:color w:val="000000"/>
          <w:sz w:val="27"/>
          <w:szCs w:val="27"/>
        </w:rPr>
      </w:pPr>
      <w:r w:rsidRPr="00DA4413">
        <w:rPr>
          <w:rFonts w:ascii="Century Schoolbook" w:hAnsi="Century Schoolbook"/>
          <w:color w:val="000000"/>
          <w:sz w:val="20"/>
          <w:szCs w:val="20"/>
        </w:rPr>
        <w:t xml:space="preserve">(h)  A sailboat under 20 feet in </w:t>
      </w:r>
      <w:proofErr w:type="gramStart"/>
      <w:r w:rsidRPr="00DA4413">
        <w:rPr>
          <w:rFonts w:ascii="Century Schoolbook" w:hAnsi="Century Schoolbook"/>
          <w:color w:val="000000"/>
          <w:sz w:val="20"/>
          <w:szCs w:val="20"/>
        </w:rPr>
        <w:t>length[</w:t>
      </w:r>
      <w:proofErr w:type="gramEnd"/>
      <w:r w:rsidRPr="00DA4413">
        <w:rPr>
          <w:rFonts w:ascii="Century Schoolbook" w:hAnsi="Century Schoolbook"/>
          <w:strike/>
          <w:color w:val="000000"/>
          <w:sz w:val="20"/>
          <w:szCs w:val="20"/>
        </w:rPr>
        <w:t>, or any vessel that is only powered by oars or paddles</w:t>
      </w:r>
      <w:r w:rsidRPr="00DA4413">
        <w:rPr>
          <w:rFonts w:ascii="Century Schoolbook" w:hAnsi="Century Schoolbook"/>
          <w:color w:val="000000"/>
          <w:sz w:val="20"/>
          <w:szCs w:val="20"/>
        </w:rPr>
        <w:t>].  Any vessel which has an inboard or outboard motor shall not be exempt from displaying a number except as otherwise provided in this section.</w:t>
      </w:r>
    </w:p>
    <w:p w:rsidR="00DA4413" w:rsidRPr="00DA4413" w:rsidRDefault="00DA4413" w:rsidP="00DA4413">
      <w:pPr>
        <w:jc w:val="both"/>
        <w:rPr>
          <w:color w:val="000000"/>
          <w:sz w:val="27"/>
          <w:szCs w:val="27"/>
        </w:rPr>
      </w:pPr>
      <w:bookmarkStart w:id="9" w:name="Chapt8"/>
      <w:bookmarkEnd w:id="9"/>
      <w:proofErr w:type="gramStart"/>
      <w:r w:rsidRPr="00DA4413">
        <w:rPr>
          <w:rFonts w:ascii="Century Schoolbook" w:hAnsi="Century Schoolbook"/>
          <w:color w:val="000000"/>
          <w:sz w:val="20"/>
          <w:szCs w:val="20"/>
        </w:rPr>
        <w:t>8  Fish</w:t>
      </w:r>
      <w:proofErr w:type="gramEnd"/>
      <w:r w:rsidRPr="00DA4413">
        <w:rPr>
          <w:rFonts w:ascii="Century Schoolbook" w:hAnsi="Century Schoolbook"/>
          <w:color w:val="000000"/>
          <w:sz w:val="20"/>
          <w:szCs w:val="20"/>
        </w:rPr>
        <w:t xml:space="preserve"> and Game Search and Rescue Fund.  Amend RSA 260:42 to read as follows:</w:t>
      </w:r>
    </w:p>
    <w:p w:rsidR="00DA4413" w:rsidRPr="00DA4413" w:rsidRDefault="00DA4413" w:rsidP="00DA4413">
      <w:pPr>
        <w:jc w:val="both"/>
        <w:rPr>
          <w:color w:val="000000"/>
          <w:sz w:val="27"/>
          <w:szCs w:val="27"/>
        </w:rPr>
      </w:pPr>
      <w:proofErr w:type="gramStart"/>
      <w:r w:rsidRPr="00DA4413">
        <w:rPr>
          <w:rFonts w:ascii="Century Schoolbook" w:hAnsi="Century Schoolbook"/>
          <w:color w:val="000000"/>
          <w:sz w:val="20"/>
          <w:szCs w:val="20"/>
        </w:rPr>
        <w:t>206:42  Fish</w:t>
      </w:r>
      <w:proofErr w:type="gramEnd"/>
      <w:r w:rsidRPr="00DA4413">
        <w:rPr>
          <w:rFonts w:ascii="Century Schoolbook" w:hAnsi="Century Schoolbook"/>
          <w:color w:val="000000"/>
          <w:sz w:val="20"/>
          <w:szCs w:val="20"/>
        </w:rPr>
        <w:t xml:space="preserve"> and Game Search and Rescue Fund.  The additional fee of $1 collected under the provisions of RSA 270-E:5, II(b) for each private boat registered, under RSA 215-A:23, X for each OHRV registered, and under RSA 215-C:39, XI for each snowmobile registered, </w:t>
      </w:r>
      <w:r w:rsidRPr="00DA4413">
        <w:rPr>
          <w:rFonts w:ascii="Century Schoolbook" w:hAnsi="Century Schoolbook"/>
          <w:b/>
          <w:bCs/>
          <w:i/>
          <w:iCs/>
          <w:color w:val="000000"/>
          <w:sz w:val="20"/>
          <w:szCs w:val="20"/>
        </w:rPr>
        <w:t>and the additional fees collected pursuant to RSA 270-E:7, III for each canoe or kayak registered, </w:t>
      </w:r>
      <w:r w:rsidRPr="00DA4413">
        <w:rPr>
          <w:rFonts w:ascii="Century Schoolbook" w:hAnsi="Century Schoolbook"/>
          <w:color w:val="000000"/>
          <w:sz w:val="20"/>
          <w:szCs w:val="20"/>
        </w:rPr>
        <w:t xml:space="preserve">shall be paid over to the state treasurer who shall keep such fees in a special fund to be expended by the fish and game department for use in search and rescue operations.  The special fund shall be </w:t>
      </w:r>
      <w:proofErr w:type="spellStart"/>
      <w:r w:rsidRPr="00DA4413">
        <w:rPr>
          <w:rFonts w:ascii="Century Schoolbook" w:hAnsi="Century Schoolbook"/>
          <w:color w:val="000000"/>
          <w:sz w:val="20"/>
          <w:szCs w:val="20"/>
        </w:rPr>
        <w:t>nonlapsing</w:t>
      </w:r>
      <w:proofErr w:type="spellEnd"/>
      <w:r w:rsidRPr="00DA4413">
        <w:rPr>
          <w:rFonts w:ascii="Century Schoolbook" w:hAnsi="Century Schoolbook"/>
          <w:color w:val="000000"/>
          <w:sz w:val="20"/>
          <w:szCs w:val="20"/>
        </w:rPr>
        <w:t>.  All funds received under this subdivision are continually appropriated to the fish and game department for the purposes of this subdivision.  The fish and game department shall report to the fiscal committee on a quarterly basis beginning on October 1, 1989, on the expenditures made from the fund.</w:t>
      </w:r>
    </w:p>
    <w:p w:rsidR="00DA4413" w:rsidRPr="00DA4413" w:rsidRDefault="00DA4413" w:rsidP="00DA4413">
      <w:pPr>
        <w:jc w:val="both"/>
        <w:rPr>
          <w:color w:val="000000"/>
          <w:sz w:val="27"/>
          <w:szCs w:val="27"/>
        </w:rPr>
      </w:pPr>
      <w:bookmarkStart w:id="10" w:name="Chapt9"/>
      <w:bookmarkEnd w:id="10"/>
      <w:proofErr w:type="gramStart"/>
      <w:r w:rsidRPr="00DA4413">
        <w:rPr>
          <w:rFonts w:ascii="Century Schoolbook" w:hAnsi="Century Schoolbook"/>
          <w:color w:val="000000"/>
          <w:sz w:val="20"/>
          <w:szCs w:val="20"/>
        </w:rPr>
        <w:t>9  Lake</w:t>
      </w:r>
      <w:proofErr w:type="gramEnd"/>
      <w:r w:rsidRPr="00DA4413">
        <w:rPr>
          <w:rFonts w:ascii="Century Schoolbook" w:hAnsi="Century Schoolbook"/>
          <w:color w:val="000000"/>
          <w:sz w:val="20"/>
          <w:szCs w:val="20"/>
        </w:rPr>
        <w:t xml:space="preserve"> Restoration and Preservation Fund.  Amend RSA 487:25, I to read as follows:</w:t>
      </w:r>
    </w:p>
    <w:p w:rsidR="00DA4413" w:rsidRPr="00DA4413" w:rsidRDefault="00DA4413" w:rsidP="00DA4413">
      <w:pPr>
        <w:jc w:val="both"/>
        <w:rPr>
          <w:color w:val="000000"/>
          <w:sz w:val="27"/>
          <w:szCs w:val="27"/>
        </w:rPr>
      </w:pPr>
      <w:r w:rsidRPr="00DA4413">
        <w:rPr>
          <w:rFonts w:ascii="Century Schoolbook" w:hAnsi="Century Schoolbook"/>
          <w:color w:val="000000"/>
          <w:sz w:val="20"/>
          <w:szCs w:val="20"/>
        </w:rPr>
        <w:t>I.  The fee of $9.50 collected under the provisions of RSA 270-E:5, II(a)</w:t>
      </w:r>
      <w:r w:rsidRPr="00DA4413">
        <w:rPr>
          <w:rFonts w:ascii="Century Schoolbook" w:hAnsi="Century Schoolbook"/>
          <w:b/>
          <w:bCs/>
          <w:i/>
          <w:iCs/>
          <w:color w:val="000000"/>
          <w:sz w:val="20"/>
          <w:szCs w:val="20"/>
        </w:rPr>
        <w:t>, and the fees collected pursuant to RSA 270-E:7, III,</w:t>
      </w:r>
      <w:r w:rsidRPr="00DA4413">
        <w:rPr>
          <w:rFonts w:ascii="Century Schoolbook" w:hAnsi="Century Schoolbook"/>
          <w:color w:val="000000"/>
          <w:sz w:val="20"/>
          <w:szCs w:val="20"/>
        </w:rPr>
        <w:t xml:space="preserve"> shall be paid to the director of the division of motor vehicles.  The director of the division of motor vehicles shall pay over said fee to the state treasurer who shall keep the fee in a special fund to be expended by the department of environmental services.  The department shall use $.50 of the fee for lake restoration and preservation measures, exclusive of exotic aquatic weed control, $5 of the fee for the control of exotic aquatic weeds, and $4 of the fee for the milfoil and other exotic aquatic plants prevention program.  The department shall deposit the $4 into a special account within the lake </w:t>
      </w:r>
      <w:r w:rsidRPr="00DA4413">
        <w:rPr>
          <w:rFonts w:ascii="Century Schoolbook" w:hAnsi="Century Schoolbook"/>
          <w:color w:val="000000"/>
          <w:sz w:val="20"/>
          <w:szCs w:val="20"/>
        </w:rPr>
        <w:lastRenderedPageBreak/>
        <w:t xml:space="preserve">restoration and preservation fund which shall be used to administer the milfoil and other exotic aquatic plants prevention program.  The special fund shall be </w:t>
      </w:r>
      <w:proofErr w:type="spellStart"/>
      <w:r w:rsidRPr="00DA4413">
        <w:rPr>
          <w:rFonts w:ascii="Century Schoolbook" w:hAnsi="Century Schoolbook"/>
          <w:color w:val="000000"/>
          <w:sz w:val="20"/>
          <w:szCs w:val="20"/>
        </w:rPr>
        <w:t>nonlapsing</w:t>
      </w:r>
      <w:proofErr w:type="spellEnd"/>
      <w:r w:rsidRPr="00DA4413">
        <w:rPr>
          <w:rFonts w:ascii="Century Schoolbook" w:hAnsi="Century Schoolbook"/>
          <w:color w:val="000000"/>
          <w:sz w:val="20"/>
          <w:szCs w:val="20"/>
        </w:rPr>
        <w:t>.  All funds received under this section are continually appropriated to the department for the purposes of this subdivision.</w:t>
      </w:r>
    </w:p>
    <w:p w:rsidR="00DA4413" w:rsidRPr="00DA4413" w:rsidRDefault="00DA4413" w:rsidP="00DA4413">
      <w:pPr>
        <w:jc w:val="both"/>
        <w:rPr>
          <w:color w:val="000000"/>
          <w:sz w:val="27"/>
          <w:szCs w:val="27"/>
        </w:rPr>
      </w:pPr>
      <w:bookmarkStart w:id="11" w:name="CHAPT"/>
      <w:bookmarkEnd w:id="11"/>
      <w:proofErr w:type="gramStart"/>
      <w:r w:rsidRPr="00DA4413">
        <w:rPr>
          <w:rFonts w:ascii="Century Schoolbook" w:hAnsi="Century Schoolbook"/>
          <w:color w:val="000000"/>
          <w:sz w:val="20"/>
          <w:szCs w:val="20"/>
        </w:rPr>
        <w:t>10  Effective</w:t>
      </w:r>
      <w:proofErr w:type="gramEnd"/>
      <w:r w:rsidRPr="00DA4413">
        <w:rPr>
          <w:rFonts w:ascii="Century Schoolbook" w:hAnsi="Century Schoolbook"/>
          <w:color w:val="000000"/>
          <w:sz w:val="20"/>
          <w:szCs w:val="20"/>
        </w:rPr>
        <w:t xml:space="preserve"> Date.  This act shall take effect 60 days after its passage.</w:t>
      </w:r>
    </w:p>
    <w:p w:rsidR="00DA4413" w:rsidRPr="00DA4413" w:rsidRDefault="00DA4413" w:rsidP="00DA4413">
      <w:pPr>
        <w:jc w:val="both"/>
        <w:rPr>
          <w:color w:val="000000"/>
          <w:sz w:val="27"/>
          <w:szCs w:val="27"/>
        </w:rPr>
      </w:pPr>
      <w:r w:rsidRPr="00DA4413">
        <w:rPr>
          <w:rFonts w:ascii="Century Schoolbook" w:hAnsi="Century Schoolbook"/>
          <w:color w:val="000000"/>
        </w:rPr>
        <w:t> </w:t>
      </w:r>
    </w:p>
    <w:p w:rsidR="00DA4413" w:rsidRPr="00DA4413" w:rsidRDefault="00DA4413" w:rsidP="00DA4413">
      <w:pPr>
        <w:rPr>
          <w:color w:val="000000"/>
          <w:sz w:val="27"/>
          <w:szCs w:val="27"/>
        </w:rPr>
      </w:pPr>
      <w:bookmarkStart w:id="12" w:name="bkFiscalNote"/>
      <w:r w:rsidRPr="00DA4413">
        <w:rPr>
          <w:rFonts w:ascii="Century Schoolbook" w:hAnsi="Century Schoolbook"/>
          <w:color w:val="000000"/>
          <w:sz w:val="20"/>
          <w:szCs w:val="20"/>
        </w:rPr>
        <w:t>LBAO</w:t>
      </w:r>
      <w:bookmarkEnd w:id="12"/>
    </w:p>
    <w:p w:rsidR="00DA4413" w:rsidRPr="00DA4413" w:rsidRDefault="00DA4413" w:rsidP="00DA4413">
      <w:pPr>
        <w:rPr>
          <w:color w:val="000000"/>
          <w:sz w:val="27"/>
          <w:szCs w:val="27"/>
        </w:rPr>
      </w:pPr>
      <w:r w:rsidRPr="00DA4413">
        <w:rPr>
          <w:rFonts w:ascii="Century Schoolbook" w:hAnsi="Century Schoolbook"/>
          <w:color w:val="000000"/>
          <w:sz w:val="20"/>
          <w:szCs w:val="20"/>
        </w:rPr>
        <w:t>18-2849</w:t>
      </w:r>
    </w:p>
    <w:p w:rsidR="00DA4413" w:rsidRPr="00DA4413" w:rsidRDefault="00DA4413" w:rsidP="00DA4413">
      <w:pPr>
        <w:rPr>
          <w:color w:val="000000"/>
          <w:sz w:val="27"/>
          <w:szCs w:val="27"/>
        </w:rPr>
      </w:pPr>
      <w:r w:rsidRPr="00DA4413">
        <w:rPr>
          <w:rFonts w:ascii="Century Schoolbook" w:hAnsi="Century Schoolbook"/>
          <w:color w:val="000000"/>
          <w:sz w:val="20"/>
          <w:szCs w:val="20"/>
        </w:rPr>
        <w:t>12/13/17</w:t>
      </w:r>
    </w:p>
    <w:p w:rsidR="00DA4413" w:rsidRPr="00DA4413" w:rsidRDefault="00DA4413" w:rsidP="00DA4413">
      <w:pPr>
        <w:rPr>
          <w:color w:val="000000"/>
          <w:sz w:val="27"/>
          <w:szCs w:val="27"/>
        </w:rPr>
      </w:pPr>
      <w:r w:rsidRPr="00DA4413">
        <w:rPr>
          <w:rFonts w:ascii="Century Schoolbook" w:hAnsi="Century Schoolbook"/>
          <w:color w:val="000000"/>
          <w:sz w:val="20"/>
          <w:szCs w:val="20"/>
        </w:rPr>
        <w:t> </w:t>
      </w:r>
    </w:p>
    <w:p w:rsidR="00DA4413" w:rsidRPr="00DA4413" w:rsidRDefault="00DA4413" w:rsidP="00DA4413">
      <w:pPr>
        <w:spacing w:before="60" w:after="60"/>
        <w:jc w:val="center"/>
        <w:rPr>
          <w:color w:val="000000"/>
          <w:sz w:val="27"/>
          <w:szCs w:val="27"/>
        </w:rPr>
      </w:pPr>
      <w:r w:rsidRPr="00DA4413">
        <w:rPr>
          <w:rFonts w:ascii="Century Schoolbook" w:hAnsi="Century Schoolbook"/>
          <w:b/>
          <w:bCs/>
          <w:caps/>
          <w:color w:val="000000"/>
          <w:sz w:val="20"/>
          <w:szCs w:val="20"/>
        </w:rPr>
        <w:t>SB 410-FN- FISCAL NOTE</w:t>
      </w:r>
    </w:p>
    <w:p w:rsidR="00DA4413" w:rsidRPr="00DA4413" w:rsidRDefault="00DA4413" w:rsidP="00DA4413">
      <w:pPr>
        <w:spacing w:before="60" w:after="60"/>
        <w:jc w:val="center"/>
        <w:rPr>
          <w:color w:val="000000"/>
          <w:sz w:val="27"/>
          <w:szCs w:val="27"/>
        </w:rPr>
      </w:pPr>
      <w:r w:rsidRPr="00DA4413">
        <w:rPr>
          <w:rFonts w:ascii="Century Schoolbook" w:hAnsi="Century Schoolbook"/>
          <w:b/>
          <w:bCs/>
          <w:caps/>
          <w:color w:val="000000"/>
          <w:sz w:val="20"/>
          <w:szCs w:val="20"/>
        </w:rPr>
        <w:t>AS INTRODUCED</w:t>
      </w:r>
    </w:p>
    <w:p w:rsidR="00DA4413" w:rsidRPr="00DA4413" w:rsidRDefault="00DA4413" w:rsidP="00DA4413">
      <w:pPr>
        <w:ind w:left="1720" w:hanging="1720"/>
        <w:jc w:val="both"/>
        <w:rPr>
          <w:color w:val="000000"/>
          <w:sz w:val="27"/>
          <w:szCs w:val="27"/>
        </w:rPr>
      </w:pPr>
      <w:r w:rsidRPr="00DA4413">
        <w:rPr>
          <w:rFonts w:ascii="Century Schoolbook" w:hAnsi="Century Schoolbook"/>
          <w:color w:val="000000"/>
          <w:sz w:val="20"/>
          <w:szCs w:val="20"/>
        </w:rPr>
        <w:t> </w:t>
      </w:r>
    </w:p>
    <w:p w:rsidR="00DA4413" w:rsidRPr="00DA4413" w:rsidRDefault="00DA4413" w:rsidP="00DA4413">
      <w:pPr>
        <w:ind w:left="1720" w:hanging="1720"/>
        <w:jc w:val="both"/>
        <w:rPr>
          <w:color w:val="000000"/>
          <w:sz w:val="27"/>
          <w:szCs w:val="27"/>
        </w:rPr>
      </w:pPr>
      <w:r w:rsidRPr="00DA4413">
        <w:rPr>
          <w:rFonts w:ascii="Century Schoolbook" w:hAnsi="Century Schoolbook"/>
          <w:color w:val="000000"/>
          <w:sz w:val="20"/>
          <w:szCs w:val="20"/>
        </w:rPr>
        <w:t xml:space="preserve">AN ACT </w:t>
      </w:r>
      <w:bookmarkStart w:id="13" w:name="bkTitleDraft0"/>
      <w:r w:rsidRPr="00DA4413">
        <w:rPr>
          <w:rFonts w:ascii="Century Schoolbook" w:hAnsi="Century Schoolbook"/>
          <w:color w:val="000000"/>
          <w:sz w:val="20"/>
          <w:szCs w:val="20"/>
        </w:rPr>
        <w:t>establishing a registration fee for canoes and kayaks.</w:t>
      </w:r>
      <w:bookmarkEnd w:id="13"/>
    </w:p>
    <w:p w:rsidR="00DA4413" w:rsidRPr="00DA4413" w:rsidRDefault="00DA4413" w:rsidP="00DA4413">
      <w:pPr>
        <w:rPr>
          <w:color w:val="000000"/>
          <w:sz w:val="27"/>
          <w:szCs w:val="27"/>
        </w:rPr>
      </w:pPr>
      <w:r w:rsidRPr="00DA4413">
        <w:rPr>
          <w:rFonts w:ascii="Century Schoolbook" w:hAnsi="Century Schoolbook"/>
          <w:b/>
          <w:bCs/>
          <w:color w:val="000000"/>
          <w:sz w:val="20"/>
          <w:szCs w:val="20"/>
        </w:rPr>
        <w:t> </w:t>
      </w:r>
    </w:p>
    <w:p w:rsidR="00DA4413" w:rsidRPr="00DA4413" w:rsidRDefault="00DA4413" w:rsidP="00DA4413">
      <w:pPr>
        <w:rPr>
          <w:color w:val="000000"/>
          <w:sz w:val="27"/>
          <w:szCs w:val="27"/>
        </w:rPr>
      </w:pPr>
      <w:r w:rsidRPr="00DA4413">
        <w:rPr>
          <w:rFonts w:ascii="Century Schoolbook" w:hAnsi="Century Schoolbook"/>
          <w:b/>
          <w:bCs/>
          <w:color w:val="000000"/>
          <w:sz w:val="20"/>
          <w:szCs w:val="20"/>
        </w:rPr>
        <w:t>FISCAL IMPACT:</w:t>
      </w:r>
      <w:r w:rsidRPr="00DA4413">
        <w:rPr>
          <w:rFonts w:ascii="Century Schoolbook" w:hAnsi="Century Schoolbook"/>
          <w:color w:val="000000"/>
          <w:sz w:val="20"/>
          <w:szCs w:val="20"/>
        </w:rPr>
        <w:t>   </w:t>
      </w:r>
      <w:proofErr w:type="gramStart"/>
      <w:r w:rsidRPr="00DA4413">
        <w:rPr>
          <w:rFonts w:ascii="Century Schoolbook" w:hAnsi="Century Schoolbook"/>
          <w:color w:val="000000"/>
          <w:sz w:val="20"/>
          <w:szCs w:val="20"/>
        </w:rPr>
        <w:t>   </w:t>
      </w:r>
      <w:r w:rsidRPr="00DA4413">
        <w:rPr>
          <w:rFonts w:ascii="Century Schoolbook" w:hAnsi="Century Schoolbook"/>
          <w:b/>
          <w:bCs/>
          <w:color w:val="000000"/>
          <w:sz w:val="20"/>
          <w:szCs w:val="20"/>
        </w:rPr>
        <w:t>[</w:t>
      </w:r>
      <w:proofErr w:type="gramEnd"/>
      <w:r w:rsidRPr="00DA4413">
        <w:rPr>
          <w:rFonts w:ascii="Century Schoolbook" w:hAnsi="Century Schoolbook"/>
          <w:b/>
          <w:bCs/>
          <w:color w:val="000000"/>
          <w:sz w:val="20"/>
          <w:szCs w:val="20"/>
        </w:rPr>
        <w:t xml:space="preserve"> X ] State              [    ] County               [ X ] Local              [    ] None</w:t>
      </w:r>
    </w:p>
    <w:tbl>
      <w:tblPr>
        <w:tblW w:w="9720" w:type="dxa"/>
        <w:tblCellMar>
          <w:left w:w="0" w:type="dxa"/>
          <w:right w:w="0" w:type="dxa"/>
        </w:tblCellMar>
        <w:tblLook w:val="04A0" w:firstRow="1" w:lastRow="0" w:firstColumn="1" w:lastColumn="0" w:noHBand="0" w:noVBand="1"/>
      </w:tblPr>
      <w:tblGrid>
        <w:gridCol w:w="2073"/>
        <w:gridCol w:w="1891"/>
        <w:gridCol w:w="1981"/>
        <w:gridCol w:w="1981"/>
        <w:gridCol w:w="1794"/>
      </w:tblGrid>
      <w:tr w:rsidR="00DA4413" w:rsidRPr="00DA4413" w:rsidTr="00DA4413">
        <w:trPr>
          <w:gridAfter w:val="2"/>
          <w:wAfter w:w="3773" w:type="dxa"/>
          <w:trHeight w:val="298"/>
        </w:trPr>
        <w:tc>
          <w:tcPr>
            <w:tcW w:w="2072" w:type="dxa"/>
            <w:tcBorders>
              <w:top w:val="nil"/>
              <w:left w:val="nil"/>
              <w:bottom w:val="nil"/>
              <w:right w:val="nil"/>
            </w:tcBorders>
            <w:tcMar>
              <w:top w:w="0" w:type="dxa"/>
              <w:left w:w="108" w:type="dxa"/>
              <w:bottom w:w="0" w:type="dxa"/>
              <w:right w:w="108" w:type="dxa"/>
            </w:tcMar>
            <w:vAlign w:val="center"/>
            <w:hideMark/>
          </w:tcPr>
          <w:p w:rsidR="00DA4413" w:rsidRPr="00DA4413" w:rsidRDefault="00DA4413" w:rsidP="00DA4413">
            <w:pPr>
              <w:rPr>
                <w:color w:val="000000"/>
                <w:sz w:val="27"/>
                <w:szCs w:val="27"/>
              </w:rPr>
            </w:pPr>
            <w:r w:rsidRPr="00DA4413">
              <w:rPr>
                <w:rFonts w:ascii="Century Schoolbook" w:hAnsi="Century Schoolbook"/>
                <w:b/>
                <w:bCs/>
                <w:color w:val="000000"/>
                <w:sz w:val="22"/>
                <w:szCs w:val="22"/>
              </w:rPr>
              <w:t> </w:t>
            </w:r>
          </w:p>
        </w:tc>
        <w:tc>
          <w:tcPr>
            <w:tcW w:w="3870" w:type="dxa"/>
            <w:gridSpan w:val="2"/>
            <w:tcBorders>
              <w:top w:val="nil"/>
              <w:left w:val="nil"/>
              <w:bottom w:val="nil"/>
              <w:right w:val="nil"/>
            </w:tcBorders>
            <w:tcMar>
              <w:top w:w="0" w:type="dxa"/>
              <w:left w:w="108" w:type="dxa"/>
              <w:bottom w:w="0" w:type="dxa"/>
              <w:right w:w="108" w:type="dxa"/>
            </w:tcMar>
            <w:vAlign w:val="center"/>
            <w:hideMark/>
          </w:tcPr>
          <w:p w:rsidR="00DA4413" w:rsidRPr="00DA4413" w:rsidRDefault="00DA4413" w:rsidP="00DA4413">
            <w:pPr>
              <w:jc w:val="center"/>
              <w:rPr>
                <w:color w:val="000000"/>
                <w:sz w:val="27"/>
                <w:szCs w:val="27"/>
              </w:rPr>
            </w:pPr>
            <w:r w:rsidRPr="00DA4413">
              <w:rPr>
                <w:rFonts w:ascii="Century Schoolbook" w:hAnsi="Century Schoolbook"/>
                <w:b/>
                <w:bCs/>
                <w:color w:val="000000"/>
                <w:sz w:val="22"/>
                <w:szCs w:val="22"/>
              </w:rPr>
              <w:t> </w:t>
            </w:r>
          </w:p>
        </w:tc>
      </w:tr>
      <w:tr w:rsidR="00DA4413" w:rsidRPr="00DA4413" w:rsidTr="00DA4413">
        <w:trPr>
          <w:trHeight w:val="298"/>
        </w:trPr>
        <w:tc>
          <w:tcPr>
            <w:tcW w:w="2072" w:type="dxa"/>
            <w:tcBorders>
              <w:top w:val="nil"/>
              <w:left w:val="nil"/>
              <w:bottom w:val="nil"/>
              <w:right w:val="single" w:sz="8" w:space="0" w:color="000000"/>
            </w:tcBorders>
            <w:tcMar>
              <w:top w:w="0" w:type="dxa"/>
              <w:left w:w="108" w:type="dxa"/>
              <w:bottom w:w="0" w:type="dxa"/>
              <w:right w:w="108" w:type="dxa"/>
            </w:tcMar>
            <w:vAlign w:val="bottom"/>
            <w:hideMark/>
          </w:tcPr>
          <w:p w:rsidR="00DA4413" w:rsidRPr="00DA4413" w:rsidRDefault="00DA4413" w:rsidP="00DA4413">
            <w:pPr>
              <w:rPr>
                <w:color w:val="000000"/>
                <w:sz w:val="27"/>
                <w:szCs w:val="27"/>
              </w:rPr>
            </w:pPr>
            <w:r w:rsidRPr="00DA4413">
              <w:rPr>
                <w:rFonts w:ascii="Century Schoolbook" w:hAnsi="Century Schoolbook"/>
                <w:b/>
                <w:bCs/>
                <w:color w:val="000000"/>
                <w:sz w:val="22"/>
                <w:szCs w:val="22"/>
              </w:rPr>
              <w:t> </w:t>
            </w:r>
          </w:p>
        </w:tc>
        <w:tc>
          <w:tcPr>
            <w:tcW w:w="7643"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A4413" w:rsidRPr="00DA4413" w:rsidRDefault="00DA4413" w:rsidP="00DA4413">
            <w:pPr>
              <w:jc w:val="center"/>
              <w:rPr>
                <w:color w:val="000000"/>
                <w:sz w:val="27"/>
                <w:szCs w:val="27"/>
              </w:rPr>
            </w:pPr>
            <w:r w:rsidRPr="00DA4413">
              <w:rPr>
                <w:rFonts w:ascii="Century Schoolbook" w:hAnsi="Century Schoolbook"/>
                <w:b/>
                <w:bCs/>
                <w:color w:val="000000"/>
                <w:sz w:val="22"/>
                <w:szCs w:val="22"/>
              </w:rPr>
              <w:t>Estimated Increase / (Decrease)</w:t>
            </w:r>
          </w:p>
        </w:tc>
      </w:tr>
      <w:tr w:rsidR="00DA4413" w:rsidRPr="00DA4413" w:rsidTr="00DA4413">
        <w:trPr>
          <w:trHeight w:val="298"/>
        </w:trPr>
        <w:tc>
          <w:tcPr>
            <w:tcW w:w="207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A4413" w:rsidRPr="00DA4413" w:rsidRDefault="00DA4413" w:rsidP="00DA4413">
            <w:pPr>
              <w:rPr>
                <w:color w:val="000000"/>
                <w:sz w:val="27"/>
                <w:szCs w:val="27"/>
              </w:rPr>
            </w:pPr>
            <w:r w:rsidRPr="00DA4413">
              <w:rPr>
                <w:rFonts w:ascii="Century Schoolbook" w:hAnsi="Century Schoolbook"/>
                <w:b/>
                <w:bCs/>
                <w:color w:val="000000"/>
                <w:sz w:val="20"/>
                <w:szCs w:val="20"/>
              </w:rPr>
              <w:t>STATE:</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A4413" w:rsidRPr="00DA4413" w:rsidRDefault="00DA4413" w:rsidP="00DA4413">
            <w:pPr>
              <w:jc w:val="center"/>
              <w:rPr>
                <w:color w:val="000000"/>
                <w:sz w:val="27"/>
                <w:szCs w:val="27"/>
              </w:rPr>
            </w:pPr>
            <w:r w:rsidRPr="00DA4413">
              <w:rPr>
                <w:rFonts w:ascii="Century Schoolbook" w:hAnsi="Century Schoolbook"/>
                <w:b/>
                <w:bCs/>
                <w:color w:val="000000"/>
                <w:sz w:val="20"/>
                <w:szCs w:val="20"/>
              </w:rPr>
              <w:t>FY 2019</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A4413" w:rsidRPr="00DA4413" w:rsidRDefault="00DA4413" w:rsidP="00DA4413">
            <w:pPr>
              <w:jc w:val="center"/>
              <w:rPr>
                <w:color w:val="000000"/>
                <w:sz w:val="27"/>
                <w:szCs w:val="27"/>
              </w:rPr>
            </w:pPr>
            <w:r w:rsidRPr="00DA4413">
              <w:rPr>
                <w:rFonts w:ascii="Century Schoolbook" w:hAnsi="Century Schoolbook"/>
                <w:b/>
                <w:bCs/>
                <w:color w:val="000000"/>
                <w:sz w:val="20"/>
                <w:szCs w:val="20"/>
              </w:rPr>
              <w:t>FY 2020</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A4413" w:rsidRPr="00DA4413" w:rsidRDefault="00DA4413" w:rsidP="00DA4413">
            <w:pPr>
              <w:jc w:val="center"/>
              <w:rPr>
                <w:color w:val="000000"/>
                <w:sz w:val="27"/>
                <w:szCs w:val="27"/>
              </w:rPr>
            </w:pPr>
            <w:r w:rsidRPr="00DA4413">
              <w:rPr>
                <w:rFonts w:ascii="Century Schoolbook" w:hAnsi="Century Schoolbook"/>
                <w:b/>
                <w:bCs/>
                <w:color w:val="000000"/>
                <w:sz w:val="20"/>
                <w:szCs w:val="20"/>
              </w:rPr>
              <w:t>FY 2021</w:t>
            </w:r>
          </w:p>
        </w:tc>
        <w:tc>
          <w:tcPr>
            <w:tcW w:w="17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A4413" w:rsidRPr="00DA4413" w:rsidRDefault="00DA4413" w:rsidP="00DA4413">
            <w:pPr>
              <w:jc w:val="center"/>
              <w:rPr>
                <w:color w:val="000000"/>
                <w:sz w:val="27"/>
                <w:szCs w:val="27"/>
              </w:rPr>
            </w:pPr>
            <w:r w:rsidRPr="00DA4413">
              <w:rPr>
                <w:rFonts w:ascii="Century Schoolbook" w:hAnsi="Century Schoolbook"/>
                <w:b/>
                <w:bCs/>
                <w:color w:val="000000"/>
                <w:sz w:val="20"/>
                <w:szCs w:val="20"/>
              </w:rPr>
              <w:t>FY 2022</w:t>
            </w:r>
          </w:p>
        </w:tc>
      </w:tr>
      <w:tr w:rsidR="00DA4413" w:rsidRPr="00DA4413" w:rsidTr="00DA4413">
        <w:trPr>
          <w:trHeight w:val="298"/>
        </w:trPr>
        <w:tc>
          <w:tcPr>
            <w:tcW w:w="20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A4413" w:rsidRPr="00DA4413" w:rsidRDefault="00DA4413" w:rsidP="00DA4413">
            <w:pPr>
              <w:rPr>
                <w:color w:val="000000"/>
                <w:sz w:val="27"/>
                <w:szCs w:val="27"/>
              </w:rPr>
            </w:pPr>
            <w:r w:rsidRPr="00DA4413">
              <w:rPr>
                <w:rFonts w:ascii="Century Schoolbook" w:hAnsi="Century Schoolbook"/>
                <w:b/>
                <w:bCs/>
                <w:color w:val="000000"/>
                <w:sz w:val="20"/>
                <w:szCs w:val="20"/>
              </w:rPr>
              <w:t>   Appropriation</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A4413" w:rsidRPr="00DA4413" w:rsidRDefault="00DA4413" w:rsidP="00DA4413">
            <w:pPr>
              <w:jc w:val="right"/>
              <w:rPr>
                <w:color w:val="000000"/>
                <w:sz w:val="27"/>
                <w:szCs w:val="27"/>
              </w:rPr>
            </w:pPr>
            <w:r w:rsidRPr="00DA4413">
              <w:rPr>
                <w:rFonts w:ascii="Century Schoolbook" w:hAnsi="Century Schoolbook"/>
                <w:color w:val="000000"/>
                <w:sz w:val="20"/>
                <w:szCs w:val="20"/>
              </w:rPr>
              <w:t>$0</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A4413" w:rsidRPr="00DA4413" w:rsidRDefault="00DA4413" w:rsidP="00DA4413">
            <w:pPr>
              <w:jc w:val="right"/>
              <w:rPr>
                <w:color w:val="000000"/>
                <w:sz w:val="27"/>
                <w:szCs w:val="27"/>
              </w:rPr>
            </w:pPr>
            <w:r w:rsidRPr="00DA4413">
              <w:rPr>
                <w:rFonts w:ascii="Century Schoolbook" w:hAnsi="Century Schoolbook"/>
                <w:color w:val="000000"/>
                <w:sz w:val="20"/>
                <w:szCs w:val="20"/>
              </w:rPr>
              <w:t>$0</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A4413" w:rsidRPr="00DA4413" w:rsidRDefault="00DA4413" w:rsidP="00DA4413">
            <w:pPr>
              <w:jc w:val="right"/>
              <w:rPr>
                <w:color w:val="000000"/>
                <w:sz w:val="27"/>
                <w:szCs w:val="27"/>
              </w:rPr>
            </w:pPr>
            <w:r w:rsidRPr="00DA4413">
              <w:rPr>
                <w:rFonts w:ascii="Century Schoolbook" w:hAnsi="Century Schoolbook"/>
                <w:color w:val="000000"/>
                <w:sz w:val="20"/>
                <w:szCs w:val="20"/>
              </w:rPr>
              <w:t>$0</w:t>
            </w:r>
          </w:p>
        </w:tc>
        <w:tc>
          <w:tcPr>
            <w:tcW w:w="17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A4413" w:rsidRPr="00DA4413" w:rsidRDefault="00DA4413" w:rsidP="00DA4413">
            <w:pPr>
              <w:jc w:val="right"/>
              <w:rPr>
                <w:color w:val="000000"/>
                <w:sz w:val="27"/>
                <w:szCs w:val="27"/>
              </w:rPr>
            </w:pPr>
            <w:r w:rsidRPr="00DA4413">
              <w:rPr>
                <w:rFonts w:ascii="Century Schoolbook" w:hAnsi="Century Schoolbook"/>
                <w:color w:val="000000"/>
                <w:sz w:val="20"/>
                <w:szCs w:val="20"/>
              </w:rPr>
              <w:t>$0</w:t>
            </w:r>
          </w:p>
        </w:tc>
      </w:tr>
      <w:tr w:rsidR="00DA4413" w:rsidRPr="00DA4413" w:rsidTr="00DA4413">
        <w:trPr>
          <w:trHeight w:val="298"/>
        </w:trPr>
        <w:tc>
          <w:tcPr>
            <w:tcW w:w="20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A4413" w:rsidRPr="00DA4413" w:rsidRDefault="00DA4413" w:rsidP="00DA4413">
            <w:pPr>
              <w:rPr>
                <w:color w:val="000000"/>
                <w:sz w:val="27"/>
                <w:szCs w:val="27"/>
              </w:rPr>
            </w:pPr>
            <w:r w:rsidRPr="00DA4413">
              <w:rPr>
                <w:rFonts w:ascii="Century Schoolbook" w:hAnsi="Century Schoolbook"/>
                <w:b/>
                <w:bCs/>
                <w:color w:val="000000"/>
                <w:sz w:val="20"/>
                <w:szCs w:val="20"/>
              </w:rPr>
              <w:t>   Revenue</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A4413" w:rsidRPr="00DA4413" w:rsidRDefault="00DA4413" w:rsidP="00DA4413">
            <w:pPr>
              <w:jc w:val="center"/>
              <w:rPr>
                <w:color w:val="000000"/>
                <w:sz w:val="27"/>
                <w:szCs w:val="27"/>
              </w:rPr>
            </w:pPr>
            <w:r w:rsidRPr="00DA4413">
              <w:rPr>
                <w:rFonts w:ascii="Century Schoolbook" w:hAnsi="Century Schoolbook"/>
                <w:color w:val="000000"/>
                <w:sz w:val="20"/>
                <w:szCs w:val="20"/>
              </w:rPr>
              <w:t>Indeterminable Increase</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A4413" w:rsidRPr="00DA4413" w:rsidRDefault="00DA4413" w:rsidP="00DA4413">
            <w:pPr>
              <w:jc w:val="center"/>
              <w:rPr>
                <w:color w:val="000000"/>
                <w:sz w:val="27"/>
                <w:szCs w:val="27"/>
              </w:rPr>
            </w:pPr>
            <w:r w:rsidRPr="00DA4413">
              <w:rPr>
                <w:rFonts w:ascii="Century Schoolbook" w:hAnsi="Century Schoolbook"/>
                <w:color w:val="000000"/>
                <w:sz w:val="20"/>
                <w:szCs w:val="20"/>
              </w:rPr>
              <w:t>Indeterminable Increase</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A4413" w:rsidRPr="00DA4413" w:rsidRDefault="00DA4413" w:rsidP="00DA4413">
            <w:pPr>
              <w:jc w:val="center"/>
              <w:rPr>
                <w:color w:val="000000"/>
                <w:sz w:val="27"/>
                <w:szCs w:val="27"/>
              </w:rPr>
            </w:pPr>
            <w:r w:rsidRPr="00DA4413">
              <w:rPr>
                <w:rFonts w:ascii="Century Schoolbook" w:hAnsi="Century Schoolbook"/>
                <w:color w:val="000000"/>
                <w:sz w:val="20"/>
                <w:szCs w:val="20"/>
              </w:rPr>
              <w:t>Indeterminable Increase</w:t>
            </w:r>
          </w:p>
        </w:tc>
        <w:tc>
          <w:tcPr>
            <w:tcW w:w="17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A4413" w:rsidRPr="00DA4413" w:rsidRDefault="00DA4413" w:rsidP="00DA4413">
            <w:pPr>
              <w:jc w:val="center"/>
              <w:rPr>
                <w:color w:val="000000"/>
                <w:sz w:val="27"/>
                <w:szCs w:val="27"/>
              </w:rPr>
            </w:pPr>
            <w:r w:rsidRPr="00DA4413">
              <w:rPr>
                <w:rFonts w:ascii="Century Schoolbook" w:hAnsi="Century Schoolbook"/>
                <w:color w:val="000000"/>
                <w:sz w:val="20"/>
                <w:szCs w:val="20"/>
              </w:rPr>
              <w:t>Indeterminable Increase</w:t>
            </w:r>
          </w:p>
        </w:tc>
      </w:tr>
      <w:tr w:rsidR="00DA4413" w:rsidRPr="00DA4413" w:rsidTr="00DA4413">
        <w:trPr>
          <w:trHeight w:val="298"/>
        </w:trPr>
        <w:tc>
          <w:tcPr>
            <w:tcW w:w="20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A4413" w:rsidRPr="00DA4413" w:rsidRDefault="00DA4413" w:rsidP="00DA4413">
            <w:pPr>
              <w:rPr>
                <w:color w:val="000000"/>
                <w:sz w:val="27"/>
                <w:szCs w:val="27"/>
              </w:rPr>
            </w:pPr>
            <w:r w:rsidRPr="00DA4413">
              <w:rPr>
                <w:rFonts w:ascii="Century Schoolbook" w:hAnsi="Century Schoolbook"/>
                <w:b/>
                <w:bCs/>
                <w:color w:val="000000"/>
                <w:sz w:val="20"/>
                <w:szCs w:val="20"/>
              </w:rPr>
              <w:t>   Expenditures</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A4413" w:rsidRPr="00DA4413" w:rsidRDefault="00DA4413" w:rsidP="00DA4413">
            <w:pPr>
              <w:jc w:val="center"/>
              <w:rPr>
                <w:color w:val="000000"/>
                <w:sz w:val="27"/>
                <w:szCs w:val="27"/>
              </w:rPr>
            </w:pPr>
            <w:r w:rsidRPr="00DA4413">
              <w:rPr>
                <w:rFonts w:ascii="Century Schoolbook" w:hAnsi="Century Schoolbook"/>
                <w:color w:val="000000"/>
                <w:sz w:val="20"/>
                <w:szCs w:val="20"/>
              </w:rPr>
              <w:t>Indeterminable Increase</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A4413" w:rsidRPr="00DA4413" w:rsidRDefault="00DA4413" w:rsidP="00DA4413">
            <w:pPr>
              <w:jc w:val="center"/>
              <w:rPr>
                <w:color w:val="000000"/>
                <w:sz w:val="27"/>
                <w:szCs w:val="27"/>
              </w:rPr>
            </w:pPr>
            <w:r w:rsidRPr="00DA4413">
              <w:rPr>
                <w:rFonts w:ascii="Century Schoolbook" w:hAnsi="Century Schoolbook"/>
                <w:color w:val="000000"/>
                <w:sz w:val="20"/>
                <w:szCs w:val="20"/>
              </w:rPr>
              <w:t>Indeterminable Increase</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A4413" w:rsidRPr="00DA4413" w:rsidRDefault="00DA4413" w:rsidP="00DA4413">
            <w:pPr>
              <w:jc w:val="center"/>
              <w:rPr>
                <w:color w:val="000000"/>
                <w:sz w:val="27"/>
                <w:szCs w:val="27"/>
              </w:rPr>
            </w:pPr>
            <w:r w:rsidRPr="00DA4413">
              <w:rPr>
                <w:rFonts w:ascii="Century Schoolbook" w:hAnsi="Century Schoolbook"/>
                <w:color w:val="000000"/>
                <w:sz w:val="20"/>
                <w:szCs w:val="20"/>
              </w:rPr>
              <w:t>Indeterminable Increase</w:t>
            </w:r>
          </w:p>
        </w:tc>
        <w:tc>
          <w:tcPr>
            <w:tcW w:w="17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A4413" w:rsidRPr="00DA4413" w:rsidRDefault="00DA4413" w:rsidP="00DA4413">
            <w:pPr>
              <w:jc w:val="center"/>
              <w:rPr>
                <w:color w:val="000000"/>
                <w:sz w:val="27"/>
                <w:szCs w:val="27"/>
              </w:rPr>
            </w:pPr>
            <w:r w:rsidRPr="00DA4413">
              <w:rPr>
                <w:rFonts w:ascii="Century Schoolbook" w:hAnsi="Century Schoolbook"/>
                <w:color w:val="000000"/>
                <w:sz w:val="20"/>
                <w:szCs w:val="20"/>
              </w:rPr>
              <w:t>Indeterminable Increase</w:t>
            </w:r>
          </w:p>
        </w:tc>
      </w:tr>
      <w:tr w:rsidR="00DA4413" w:rsidRPr="00DA4413" w:rsidTr="00DA4413">
        <w:trPr>
          <w:trHeight w:val="298"/>
        </w:trPr>
        <w:tc>
          <w:tcPr>
            <w:tcW w:w="2072"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DA4413" w:rsidRPr="00DA4413" w:rsidRDefault="00DA4413" w:rsidP="00DA4413">
            <w:pPr>
              <w:rPr>
                <w:color w:val="000000"/>
                <w:sz w:val="27"/>
                <w:szCs w:val="27"/>
              </w:rPr>
            </w:pPr>
            <w:r w:rsidRPr="00DA4413">
              <w:rPr>
                <w:rFonts w:ascii="Century Schoolbook" w:hAnsi="Century Schoolbook"/>
                <w:b/>
                <w:bCs/>
                <w:i/>
                <w:iCs/>
                <w:color w:val="000000"/>
                <w:sz w:val="20"/>
                <w:szCs w:val="20"/>
              </w:rPr>
              <w:t>Funding Source:</w:t>
            </w:r>
          </w:p>
        </w:tc>
        <w:tc>
          <w:tcPr>
            <w:tcW w:w="7643" w:type="dxa"/>
            <w:gridSpan w:val="4"/>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DA4413" w:rsidRPr="00DA4413" w:rsidRDefault="00DA4413" w:rsidP="00DA4413">
            <w:pPr>
              <w:rPr>
                <w:color w:val="000000"/>
                <w:sz w:val="27"/>
                <w:szCs w:val="27"/>
              </w:rPr>
            </w:pPr>
            <w:r w:rsidRPr="00DA4413">
              <w:rPr>
                <w:rFonts w:ascii="Century Schoolbook" w:hAnsi="Century Schoolbook"/>
                <w:color w:val="000000"/>
                <w:sz w:val="20"/>
                <w:szCs w:val="20"/>
              </w:rPr>
              <w:t>  </w:t>
            </w:r>
            <w:r w:rsidRPr="00DA4413">
              <w:rPr>
                <w:rFonts w:ascii="Calibri" w:hAnsi="Calibri" w:cs="Calibri"/>
                <w:color w:val="000000"/>
                <w:sz w:val="22"/>
                <w:szCs w:val="22"/>
              </w:rPr>
              <w:t>[  </w:t>
            </w:r>
            <w:proofErr w:type="gramStart"/>
            <w:r w:rsidRPr="00DA4413">
              <w:rPr>
                <w:rFonts w:ascii="Calibri" w:hAnsi="Calibri" w:cs="Calibri"/>
                <w:color w:val="000000"/>
                <w:sz w:val="22"/>
                <w:szCs w:val="22"/>
              </w:rPr>
              <w:t>  ]</w:t>
            </w:r>
            <w:proofErr w:type="gramEnd"/>
            <w:r w:rsidRPr="00DA4413">
              <w:rPr>
                <w:rFonts w:ascii="Calibri" w:hAnsi="Calibri" w:cs="Calibri"/>
                <w:color w:val="000000"/>
                <w:sz w:val="22"/>
                <w:szCs w:val="22"/>
              </w:rPr>
              <w:t xml:space="preserve"> General            [    ] Education            [    ] Highway</w:t>
            </w:r>
            <w:r w:rsidRPr="00DA4413">
              <w:rPr>
                <w:rFonts w:ascii="Century Schoolbook" w:hAnsi="Century Schoolbook"/>
                <w:color w:val="000000"/>
                <w:sz w:val="20"/>
                <w:szCs w:val="20"/>
              </w:rPr>
              <w:t>           </w:t>
            </w:r>
            <w:r w:rsidRPr="00DA4413">
              <w:rPr>
                <w:rFonts w:ascii="Calibri" w:hAnsi="Calibri" w:cs="Calibri"/>
                <w:color w:val="000000"/>
                <w:sz w:val="22"/>
                <w:szCs w:val="22"/>
              </w:rPr>
              <w:t>[ X ] Other - Fish and Game Search and Rescue Fund, Lake Restoration and Preservation Fund, and Navigation Safety Fund</w:t>
            </w:r>
          </w:p>
        </w:tc>
      </w:tr>
      <w:tr w:rsidR="00DA4413" w:rsidRPr="00DA4413" w:rsidTr="00DA4413">
        <w:trPr>
          <w:trHeight w:val="298"/>
        </w:trPr>
        <w:tc>
          <w:tcPr>
            <w:tcW w:w="2072" w:type="dxa"/>
            <w:tcBorders>
              <w:top w:val="single" w:sz="8" w:space="0" w:color="000000"/>
              <w:left w:val="nil"/>
              <w:bottom w:val="nil"/>
              <w:right w:val="nil"/>
            </w:tcBorders>
            <w:tcMar>
              <w:top w:w="0" w:type="dxa"/>
              <w:left w:w="108" w:type="dxa"/>
              <w:bottom w:w="0" w:type="dxa"/>
              <w:right w:w="108" w:type="dxa"/>
            </w:tcMar>
            <w:vAlign w:val="center"/>
            <w:hideMark/>
          </w:tcPr>
          <w:p w:rsidR="00DA4413" w:rsidRPr="00DA4413" w:rsidRDefault="00DA4413" w:rsidP="00DA4413">
            <w:pPr>
              <w:rPr>
                <w:color w:val="000000"/>
                <w:sz w:val="27"/>
                <w:szCs w:val="27"/>
              </w:rPr>
            </w:pPr>
            <w:r w:rsidRPr="00DA4413">
              <w:rPr>
                <w:rFonts w:ascii="Century Schoolbook" w:hAnsi="Century Schoolbook"/>
                <w:b/>
                <w:bCs/>
                <w:color w:val="000000"/>
                <w:sz w:val="22"/>
                <w:szCs w:val="22"/>
              </w:rPr>
              <w:t> </w:t>
            </w:r>
          </w:p>
        </w:tc>
        <w:tc>
          <w:tcPr>
            <w:tcW w:w="1890" w:type="dxa"/>
            <w:tcBorders>
              <w:top w:val="single" w:sz="8" w:space="0" w:color="000000"/>
              <w:left w:val="nil"/>
              <w:bottom w:val="nil"/>
              <w:right w:val="nil"/>
            </w:tcBorders>
            <w:tcMar>
              <w:top w:w="0" w:type="dxa"/>
              <w:left w:w="108" w:type="dxa"/>
              <w:bottom w:w="0" w:type="dxa"/>
              <w:right w:w="108" w:type="dxa"/>
            </w:tcMar>
            <w:vAlign w:val="center"/>
            <w:hideMark/>
          </w:tcPr>
          <w:p w:rsidR="00DA4413" w:rsidRPr="00DA4413" w:rsidRDefault="00DA4413" w:rsidP="00DA4413">
            <w:pPr>
              <w:jc w:val="center"/>
              <w:rPr>
                <w:color w:val="000000"/>
                <w:sz w:val="27"/>
                <w:szCs w:val="27"/>
              </w:rPr>
            </w:pPr>
            <w:r w:rsidRPr="00DA4413">
              <w:rPr>
                <w:rFonts w:ascii="Century Schoolbook" w:hAnsi="Century Schoolbook"/>
                <w:b/>
                <w:bCs/>
                <w:color w:val="000000"/>
                <w:sz w:val="22"/>
                <w:szCs w:val="22"/>
              </w:rPr>
              <w:t> </w:t>
            </w:r>
          </w:p>
        </w:tc>
        <w:tc>
          <w:tcPr>
            <w:tcW w:w="1980" w:type="dxa"/>
            <w:tcBorders>
              <w:top w:val="single" w:sz="8" w:space="0" w:color="000000"/>
              <w:left w:val="nil"/>
              <w:bottom w:val="nil"/>
              <w:right w:val="nil"/>
            </w:tcBorders>
            <w:tcMar>
              <w:top w:w="0" w:type="dxa"/>
              <w:left w:w="108" w:type="dxa"/>
              <w:bottom w:w="0" w:type="dxa"/>
              <w:right w:w="108" w:type="dxa"/>
            </w:tcMar>
            <w:vAlign w:val="center"/>
            <w:hideMark/>
          </w:tcPr>
          <w:p w:rsidR="00DA4413" w:rsidRPr="00DA4413" w:rsidRDefault="00DA4413" w:rsidP="00DA4413">
            <w:pPr>
              <w:jc w:val="center"/>
              <w:rPr>
                <w:color w:val="000000"/>
                <w:sz w:val="27"/>
                <w:szCs w:val="27"/>
              </w:rPr>
            </w:pPr>
            <w:r w:rsidRPr="00DA4413">
              <w:rPr>
                <w:rFonts w:ascii="Century Schoolbook" w:hAnsi="Century Schoolbook"/>
                <w:b/>
                <w:bCs/>
                <w:color w:val="000000"/>
                <w:sz w:val="22"/>
                <w:szCs w:val="22"/>
              </w:rPr>
              <w:t> </w:t>
            </w:r>
          </w:p>
        </w:tc>
        <w:tc>
          <w:tcPr>
            <w:tcW w:w="1980" w:type="dxa"/>
            <w:tcBorders>
              <w:top w:val="single" w:sz="8" w:space="0" w:color="000000"/>
              <w:left w:val="nil"/>
              <w:bottom w:val="nil"/>
              <w:right w:val="nil"/>
            </w:tcBorders>
            <w:tcMar>
              <w:top w:w="0" w:type="dxa"/>
              <w:left w:w="108" w:type="dxa"/>
              <w:bottom w:w="0" w:type="dxa"/>
              <w:right w:w="108" w:type="dxa"/>
            </w:tcMar>
            <w:vAlign w:val="center"/>
            <w:hideMark/>
          </w:tcPr>
          <w:p w:rsidR="00DA4413" w:rsidRPr="00DA4413" w:rsidRDefault="00DA4413" w:rsidP="00DA4413">
            <w:pPr>
              <w:jc w:val="center"/>
              <w:rPr>
                <w:color w:val="000000"/>
                <w:sz w:val="27"/>
                <w:szCs w:val="27"/>
              </w:rPr>
            </w:pPr>
            <w:r w:rsidRPr="00DA4413">
              <w:rPr>
                <w:rFonts w:ascii="Century Schoolbook" w:hAnsi="Century Schoolbook"/>
                <w:b/>
                <w:bCs/>
                <w:color w:val="000000"/>
                <w:sz w:val="22"/>
                <w:szCs w:val="22"/>
              </w:rPr>
              <w:t> </w:t>
            </w:r>
          </w:p>
        </w:tc>
        <w:tc>
          <w:tcPr>
            <w:tcW w:w="1793" w:type="dxa"/>
            <w:tcBorders>
              <w:top w:val="single" w:sz="8" w:space="0" w:color="000000"/>
              <w:left w:val="nil"/>
              <w:bottom w:val="nil"/>
              <w:right w:val="nil"/>
            </w:tcBorders>
            <w:tcMar>
              <w:top w:w="0" w:type="dxa"/>
              <w:left w:w="108" w:type="dxa"/>
              <w:bottom w:w="0" w:type="dxa"/>
              <w:right w:w="108" w:type="dxa"/>
            </w:tcMar>
            <w:vAlign w:val="center"/>
            <w:hideMark/>
          </w:tcPr>
          <w:p w:rsidR="00DA4413" w:rsidRPr="00DA4413" w:rsidRDefault="00DA4413" w:rsidP="00DA4413">
            <w:pPr>
              <w:jc w:val="center"/>
              <w:rPr>
                <w:color w:val="000000"/>
                <w:sz w:val="27"/>
                <w:szCs w:val="27"/>
              </w:rPr>
            </w:pPr>
            <w:r w:rsidRPr="00DA4413">
              <w:rPr>
                <w:rFonts w:ascii="Century Schoolbook" w:hAnsi="Century Schoolbook"/>
                <w:b/>
                <w:bCs/>
                <w:color w:val="000000"/>
                <w:sz w:val="22"/>
                <w:szCs w:val="22"/>
              </w:rPr>
              <w:t> </w:t>
            </w:r>
          </w:p>
        </w:tc>
      </w:tr>
      <w:tr w:rsidR="00DA4413" w:rsidRPr="00DA4413" w:rsidTr="00DA4413">
        <w:trPr>
          <w:trHeight w:val="298"/>
        </w:trPr>
        <w:tc>
          <w:tcPr>
            <w:tcW w:w="2072" w:type="dxa"/>
            <w:tcBorders>
              <w:top w:val="nil"/>
              <w:left w:val="nil"/>
              <w:bottom w:val="single" w:sz="8" w:space="0" w:color="000000"/>
              <w:right w:val="nil"/>
            </w:tcBorders>
            <w:tcMar>
              <w:top w:w="0" w:type="dxa"/>
              <w:left w:w="108" w:type="dxa"/>
              <w:bottom w:w="0" w:type="dxa"/>
              <w:right w:w="108" w:type="dxa"/>
            </w:tcMar>
            <w:vAlign w:val="center"/>
            <w:hideMark/>
          </w:tcPr>
          <w:p w:rsidR="00DA4413" w:rsidRPr="00DA4413" w:rsidRDefault="00DA4413" w:rsidP="00DA4413">
            <w:pPr>
              <w:rPr>
                <w:color w:val="000000"/>
                <w:sz w:val="27"/>
                <w:szCs w:val="27"/>
              </w:rPr>
            </w:pPr>
            <w:r w:rsidRPr="00DA4413">
              <w:rPr>
                <w:rFonts w:ascii="Century Schoolbook" w:hAnsi="Century Schoolbook"/>
                <w:b/>
                <w:bCs/>
                <w:color w:val="000000"/>
                <w:sz w:val="20"/>
                <w:szCs w:val="20"/>
              </w:rPr>
              <w:t>LOCAL:</w:t>
            </w:r>
          </w:p>
        </w:tc>
        <w:tc>
          <w:tcPr>
            <w:tcW w:w="1890" w:type="dxa"/>
            <w:tcBorders>
              <w:top w:val="nil"/>
              <w:left w:val="nil"/>
              <w:bottom w:val="single" w:sz="8" w:space="0" w:color="000000"/>
              <w:right w:val="nil"/>
            </w:tcBorders>
            <w:tcMar>
              <w:top w:w="0" w:type="dxa"/>
              <w:left w:w="108" w:type="dxa"/>
              <w:bottom w:w="0" w:type="dxa"/>
              <w:right w:w="108" w:type="dxa"/>
            </w:tcMar>
            <w:vAlign w:val="center"/>
            <w:hideMark/>
          </w:tcPr>
          <w:p w:rsidR="00DA4413" w:rsidRPr="00DA4413" w:rsidRDefault="00DA4413" w:rsidP="00DA4413">
            <w:pPr>
              <w:jc w:val="right"/>
              <w:rPr>
                <w:color w:val="000000"/>
                <w:sz w:val="27"/>
                <w:szCs w:val="27"/>
              </w:rPr>
            </w:pPr>
            <w:r w:rsidRPr="00DA4413">
              <w:rPr>
                <w:rFonts w:ascii="Century Schoolbook" w:hAnsi="Century Schoolbook"/>
                <w:color w:val="000000"/>
                <w:sz w:val="22"/>
                <w:szCs w:val="22"/>
              </w:rPr>
              <w:t> </w:t>
            </w:r>
          </w:p>
        </w:tc>
        <w:tc>
          <w:tcPr>
            <w:tcW w:w="1980" w:type="dxa"/>
            <w:tcBorders>
              <w:top w:val="nil"/>
              <w:left w:val="nil"/>
              <w:bottom w:val="single" w:sz="8" w:space="0" w:color="000000"/>
              <w:right w:val="nil"/>
            </w:tcBorders>
            <w:tcMar>
              <w:top w:w="0" w:type="dxa"/>
              <w:left w:w="108" w:type="dxa"/>
              <w:bottom w:w="0" w:type="dxa"/>
              <w:right w:w="108" w:type="dxa"/>
            </w:tcMar>
            <w:vAlign w:val="center"/>
            <w:hideMark/>
          </w:tcPr>
          <w:p w:rsidR="00DA4413" w:rsidRPr="00DA4413" w:rsidRDefault="00DA4413" w:rsidP="00DA4413">
            <w:pPr>
              <w:jc w:val="right"/>
              <w:rPr>
                <w:color w:val="000000"/>
                <w:sz w:val="27"/>
                <w:szCs w:val="27"/>
              </w:rPr>
            </w:pPr>
            <w:r w:rsidRPr="00DA4413">
              <w:rPr>
                <w:rFonts w:ascii="Century Schoolbook" w:hAnsi="Century Schoolbook"/>
                <w:color w:val="000000"/>
                <w:sz w:val="22"/>
                <w:szCs w:val="22"/>
              </w:rPr>
              <w:t> </w:t>
            </w:r>
          </w:p>
        </w:tc>
        <w:tc>
          <w:tcPr>
            <w:tcW w:w="1980" w:type="dxa"/>
            <w:tcBorders>
              <w:top w:val="nil"/>
              <w:left w:val="nil"/>
              <w:bottom w:val="single" w:sz="8" w:space="0" w:color="000000"/>
              <w:right w:val="nil"/>
            </w:tcBorders>
            <w:tcMar>
              <w:top w:w="0" w:type="dxa"/>
              <w:left w:w="108" w:type="dxa"/>
              <w:bottom w:w="0" w:type="dxa"/>
              <w:right w:w="108" w:type="dxa"/>
            </w:tcMar>
            <w:vAlign w:val="center"/>
            <w:hideMark/>
          </w:tcPr>
          <w:p w:rsidR="00DA4413" w:rsidRPr="00DA4413" w:rsidRDefault="00DA4413" w:rsidP="00DA4413">
            <w:pPr>
              <w:jc w:val="right"/>
              <w:rPr>
                <w:color w:val="000000"/>
                <w:sz w:val="27"/>
                <w:szCs w:val="27"/>
              </w:rPr>
            </w:pPr>
            <w:r w:rsidRPr="00DA4413">
              <w:rPr>
                <w:rFonts w:ascii="Century Schoolbook" w:hAnsi="Century Schoolbook"/>
                <w:color w:val="000000"/>
                <w:sz w:val="22"/>
                <w:szCs w:val="22"/>
              </w:rPr>
              <w:t> </w:t>
            </w:r>
          </w:p>
        </w:tc>
        <w:tc>
          <w:tcPr>
            <w:tcW w:w="1793" w:type="dxa"/>
            <w:tcBorders>
              <w:top w:val="nil"/>
              <w:left w:val="nil"/>
              <w:bottom w:val="single" w:sz="8" w:space="0" w:color="000000"/>
              <w:right w:val="nil"/>
            </w:tcBorders>
            <w:tcMar>
              <w:top w:w="0" w:type="dxa"/>
              <w:left w:w="108" w:type="dxa"/>
              <w:bottom w:w="0" w:type="dxa"/>
              <w:right w:w="108" w:type="dxa"/>
            </w:tcMar>
            <w:vAlign w:val="center"/>
            <w:hideMark/>
          </w:tcPr>
          <w:p w:rsidR="00DA4413" w:rsidRPr="00DA4413" w:rsidRDefault="00DA4413" w:rsidP="00DA4413">
            <w:pPr>
              <w:jc w:val="right"/>
              <w:rPr>
                <w:color w:val="000000"/>
                <w:sz w:val="27"/>
                <w:szCs w:val="27"/>
              </w:rPr>
            </w:pPr>
            <w:r w:rsidRPr="00DA4413">
              <w:rPr>
                <w:rFonts w:ascii="Century Schoolbook" w:hAnsi="Century Schoolbook"/>
                <w:color w:val="000000"/>
                <w:sz w:val="22"/>
                <w:szCs w:val="22"/>
              </w:rPr>
              <w:t> </w:t>
            </w:r>
          </w:p>
        </w:tc>
      </w:tr>
      <w:tr w:rsidR="00DA4413" w:rsidRPr="00DA4413" w:rsidTr="00DA4413">
        <w:trPr>
          <w:trHeight w:val="298"/>
        </w:trPr>
        <w:tc>
          <w:tcPr>
            <w:tcW w:w="20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A4413" w:rsidRPr="00DA4413" w:rsidRDefault="00DA4413" w:rsidP="00DA4413">
            <w:pPr>
              <w:rPr>
                <w:color w:val="000000"/>
                <w:sz w:val="27"/>
                <w:szCs w:val="27"/>
              </w:rPr>
            </w:pPr>
            <w:r w:rsidRPr="00DA4413">
              <w:rPr>
                <w:rFonts w:ascii="Century Schoolbook" w:hAnsi="Century Schoolbook"/>
                <w:b/>
                <w:bCs/>
                <w:color w:val="000000"/>
                <w:sz w:val="20"/>
                <w:szCs w:val="20"/>
              </w:rPr>
              <w:t>   Revenue</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A4413" w:rsidRPr="00DA4413" w:rsidRDefault="00DA4413" w:rsidP="00DA4413">
            <w:pPr>
              <w:jc w:val="center"/>
              <w:rPr>
                <w:color w:val="000000"/>
                <w:sz w:val="27"/>
                <w:szCs w:val="27"/>
              </w:rPr>
            </w:pPr>
            <w:r w:rsidRPr="00DA4413">
              <w:rPr>
                <w:rFonts w:ascii="Century Schoolbook" w:hAnsi="Century Schoolbook"/>
                <w:color w:val="000000"/>
                <w:sz w:val="20"/>
                <w:szCs w:val="20"/>
              </w:rPr>
              <w:t>Indeterminable Increase</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A4413" w:rsidRPr="00DA4413" w:rsidRDefault="00DA4413" w:rsidP="00DA4413">
            <w:pPr>
              <w:jc w:val="center"/>
              <w:rPr>
                <w:color w:val="000000"/>
                <w:sz w:val="27"/>
                <w:szCs w:val="27"/>
              </w:rPr>
            </w:pPr>
            <w:r w:rsidRPr="00DA4413">
              <w:rPr>
                <w:rFonts w:ascii="Century Schoolbook" w:hAnsi="Century Schoolbook"/>
                <w:color w:val="000000"/>
                <w:sz w:val="20"/>
                <w:szCs w:val="20"/>
              </w:rPr>
              <w:t>Indeterminable Increase</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A4413" w:rsidRPr="00DA4413" w:rsidRDefault="00DA4413" w:rsidP="00DA4413">
            <w:pPr>
              <w:jc w:val="center"/>
              <w:rPr>
                <w:color w:val="000000"/>
                <w:sz w:val="27"/>
                <w:szCs w:val="27"/>
              </w:rPr>
            </w:pPr>
            <w:r w:rsidRPr="00DA4413">
              <w:rPr>
                <w:rFonts w:ascii="Century Schoolbook" w:hAnsi="Century Schoolbook"/>
                <w:color w:val="000000"/>
                <w:sz w:val="20"/>
                <w:szCs w:val="20"/>
              </w:rPr>
              <w:t>Indeterminable Increase</w:t>
            </w:r>
          </w:p>
        </w:tc>
        <w:tc>
          <w:tcPr>
            <w:tcW w:w="17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A4413" w:rsidRPr="00DA4413" w:rsidRDefault="00DA4413" w:rsidP="00DA4413">
            <w:pPr>
              <w:jc w:val="center"/>
              <w:rPr>
                <w:color w:val="000000"/>
                <w:sz w:val="27"/>
                <w:szCs w:val="27"/>
              </w:rPr>
            </w:pPr>
            <w:r w:rsidRPr="00DA4413">
              <w:rPr>
                <w:rFonts w:ascii="Century Schoolbook" w:hAnsi="Century Schoolbook"/>
                <w:color w:val="000000"/>
                <w:sz w:val="20"/>
                <w:szCs w:val="20"/>
              </w:rPr>
              <w:t>Indeterminable Increase</w:t>
            </w:r>
          </w:p>
        </w:tc>
      </w:tr>
      <w:tr w:rsidR="00DA4413" w:rsidRPr="00DA4413" w:rsidTr="00DA4413">
        <w:trPr>
          <w:trHeight w:val="298"/>
        </w:trPr>
        <w:tc>
          <w:tcPr>
            <w:tcW w:w="20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A4413" w:rsidRPr="00DA4413" w:rsidRDefault="00DA4413" w:rsidP="00DA4413">
            <w:pPr>
              <w:rPr>
                <w:color w:val="000000"/>
                <w:sz w:val="27"/>
                <w:szCs w:val="27"/>
              </w:rPr>
            </w:pPr>
            <w:r w:rsidRPr="00DA4413">
              <w:rPr>
                <w:rFonts w:ascii="Century Schoolbook" w:hAnsi="Century Schoolbook"/>
                <w:b/>
                <w:bCs/>
                <w:color w:val="000000"/>
                <w:sz w:val="20"/>
                <w:szCs w:val="20"/>
              </w:rPr>
              <w:t>   Expenditures</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A4413" w:rsidRPr="00DA4413" w:rsidRDefault="00DA4413" w:rsidP="00DA4413">
            <w:pPr>
              <w:jc w:val="center"/>
              <w:rPr>
                <w:color w:val="000000"/>
                <w:sz w:val="27"/>
                <w:szCs w:val="27"/>
              </w:rPr>
            </w:pPr>
            <w:r w:rsidRPr="00DA4413">
              <w:rPr>
                <w:rFonts w:ascii="Century Schoolbook" w:hAnsi="Century Schoolbook"/>
                <w:color w:val="000000"/>
                <w:sz w:val="20"/>
                <w:szCs w:val="20"/>
              </w:rPr>
              <w:t>Indeterminable Increase</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A4413" w:rsidRPr="00DA4413" w:rsidRDefault="00DA4413" w:rsidP="00DA4413">
            <w:pPr>
              <w:jc w:val="center"/>
              <w:rPr>
                <w:color w:val="000000"/>
                <w:sz w:val="27"/>
                <w:szCs w:val="27"/>
              </w:rPr>
            </w:pPr>
            <w:r w:rsidRPr="00DA4413">
              <w:rPr>
                <w:rFonts w:ascii="Century Schoolbook" w:hAnsi="Century Schoolbook"/>
                <w:color w:val="000000"/>
                <w:sz w:val="20"/>
                <w:szCs w:val="20"/>
              </w:rPr>
              <w:t>Indeterminable Increase</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A4413" w:rsidRPr="00DA4413" w:rsidRDefault="00DA4413" w:rsidP="00DA4413">
            <w:pPr>
              <w:jc w:val="center"/>
              <w:rPr>
                <w:color w:val="000000"/>
                <w:sz w:val="27"/>
                <w:szCs w:val="27"/>
              </w:rPr>
            </w:pPr>
            <w:r w:rsidRPr="00DA4413">
              <w:rPr>
                <w:rFonts w:ascii="Century Schoolbook" w:hAnsi="Century Schoolbook"/>
                <w:color w:val="000000"/>
                <w:sz w:val="20"/>
                <w:szCs w:val="20"/>
              </w:rPr>
              <w:t>Indeterminable Increase</w:t>
            </w:r>
          </w:p>
        </w:tc>
        <w:tc>
          <w:tcPr>
            <w:tcW w:w="17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A4413" w:rsidRPr="00DA4413" w:rsidRDefault="00DA4413" w:rsidP="00DA4413">
            <w:pPr>
              <w:jc w:val="center"/>
              <w:rPr>
                <w:color w:val="000000"/>
                <w:sz w:val="27"/>
                <w:szCs w:val="27"/>
              </w:rPr>
            </w:pPr>
            <w:r w:rsidRPr="00DA4413">
              <w:rPr>
                <w:rFonts w:ascii="Century Schoolbook" w:hAnsi="Century Schoolbook"/>
                <w:color w:val="000000"/>
                <w:sz w:val="20"/>
                <w:szCs w:val="20"/>
              </w:rPr>
              <w:t>Indeterminable Increase</w:t>
            </w:r>
          </w:p>
        </w:tc>
      </w:tr>
    </w:tbl>
    <w:p w:rsidR="00DA4413" w:rsidRPr="00DA4413" w:rsidRDefault="00DA4413" w:rsidP="00DA4413">
      <w:pPr>
        <w:ind w:left="480"/>
        <w:jc w:val="both"/>
        <w:rPr>
          <w:color w:val="000000"/>
          <w:sz w:val="27"/>
          <w:szCs w:val="27"/>
        </w:rPr>
      </w:pPr>
      <w:r w:rsidRPr="00DA4413">
        <w:rPr>
          <w:rFonts w:ascii="Century Schoolbook" w:hAnsi="Century Schoolbook"/>
          <w:color w:val="000000"/>
          <w:sz w:val="20"/>
          <w:szCs w:val="20"/>
        </w:rPr>
        <w:t> </w:t>
      </w:r>
    </w:p>
    <w:p w:rsidR="00DA4413" w:rsidRPr="00DA4413" w:rsidRDefault="00DA4413" w:rsidP="00DA4413">
      <w:pPr>
        <w:jc w:val="both"/>
        <w:rPr>
          <w:color w:val="000000"/>
          <w:sz w:val="27"/>
          <w:szCs w:val="27"/>
        </w:rPr>
      </w:pPr>
      <w:r w:rsidRPr="00DA4413">
        <w:rPr>
          <w:rFonts w:ascii="Century Schoolbook" w:hAnsi="Century Schoolbook"/>
          <w:b/>
          <w:bCs/>
          <w:color w:val="000000"/>
          <w:sz w:val="20"/>
          <w:szCs w:val="20"/>
        </w:rPr>
        <w:t>METHODOLOGY:</w:t>
      </w:r>
    </w:p>
    <w:p w:rsidR="00DA4413" w:rsidRPr="00DA4413" w:rsidRDefault="00DA4413" w:rsidP="00DA4413">
      <w:pPr>
        <w:ind w:left="480"/>
        <w:jc w:val="both"/>
        <w:rPr>
          <w:color w:val="000000"/>
          <w:sz w:val="27"/>
          <w:szCs w:val="27"/>
        </w:rPr>
      </w:pPr>
      <w:r w:rsidRPr="00DA4413">
        <w:rPr>
          <w:rFonts w:ascii="Century Schoolbook" w:hAnsi="Century Schoolbook"/>
          <w:color w:val="000000"/>
          <w:sz w:val="20"/>
          <w:szCs w:val="20"/>
        </w:rPr>
        <w:t xml:space="preserve">This bill establishes a $10 annual registration fee for canoes and kayaks with revenue, net of a $3 processing fee retained by authorized agents, being split $3.50 to the fish and game search and rescue fund and $3.50 the lake restoration and preservation fund.  While many surveys have been conducted as to participation in outdoor activities, the total number of canoes and kayaks that will be required to be registered under this bill, and the corresponding revenue, is indeterminable.  The Department of Safety estimates required one-time system programming costs to total $90,000 </w:t>
      </w:r>
      <w:proofErr w:type="gramStart"/>
      <w:r w:rsidRPr="00DA4413">
        <w:rPr>
          <w:rFonts w:ascii="Century Schoolbook" w:hAnsi="Century Schoolbook"/>
          <w:color w:val="000000"/>
          <w:sz w:val="20"/>
          <w:szCs w:val="20"/>
        </w:rPr>
        <w:t>and also</w:t>
      </w:r>
      <w:proofErr w:type="gramEnd"/>
      <w:r w:rsidRPr="00DA4413">
        <w:rPr>
          <w:rFonts w:ascii="Century Schoolbook" w:hAnsi="Century Schoolbook"/>
          <w:color w:val="000000"/>
          <w:sz w:val="20"/>
          <w:szCs w:val="20"/>
        </w:rPr>
        <w:t xml:space="preserve"> states it would require an additional cash terminal operator position (labor grade 11), which would cost (salary and benefits) $53,000 in FY 2019, $55,000 in FY 2020, $58,000 in FY 2021, and $61,000 in FY 2022.  As this bill does not provide a funding source to offset these costs to the Department, it is assumed they would be a charge to the navigation safety fund.  The navigation safety fund will also be utilized to purchase canoe and kayak boat decals.</w:t>
      </w:r>
    </w:p>
    <w:p w:rsidR="00DA4413" w:rsidRPr="00DA4413" w:rsidRDefault="00DA4413" w:rsidP="00DA4413">
      <w:pPr>
        <w:jc w:val="both"/>
        <w:rPr>
          <w:color w:val="000000"/>
          <w:sz w:val="27"/>
          <w:szCs w:val="27"/>
        </w:rPr>
      </w:pPr>
      <w:r w:rsidRPr="00DA4413">
        <w:rPr>
          <w:rFonts w:ascii="Century Schoolbook" w:hAnsi="Century Schoolbook"/>
          <w:b/>
          <w:bCs/>
          <w:color w:val="000000"/>
          <w:sz w:val="20"/>
          <w:szCs w:val="20"/>
        </w:rPr>
        <w:t> </w:t>
      </w:r>
    </w:p>
    <w:p w:rsidR="00DA4413" w:rsidRPr="00DA4413" w:rsidRDefault="00DA4413" w:rsidP="00DA4413">
      <w:pPr>
        <w:ind w:left="480"/>
        <w:jc w:val="both"/>
        <w:rPr>
          <w:color w:val="000000"/>
          <w:sz w:val="27"/>
          <w:szCs w:val="27"/>
        </w:rPr>
      </w:pPr>
      <w:r w:rsidRPr="00DA4413">
        <w:rPr>
          <w:rFonts w:ascii="Century Schoolbook" w:hAnsi="Century Schoolbook"/>
          <w:color w:val="000000"/>
          <w:sz w:val="20"/>
          <w:szCs w:val="20"/>
        </w:rPr>
        <w:lastRenderedPageBreak/>
        <w:t>The Department of Environmental Services states this bill will increase revenue to the Lake Restoration and Preservation Fund by an indeterminable amount.  As result, state restricted expenditures will increase and to the extent municipalities are the recipient of any grants or awards from the increased revenues to the Lake Restoration and Preservation Fund, local revenue and expenditures will increase.</w:t>
      </w:r>
    </w:p>
    <w:p w:rsidR="00DA4413" w:rsidRPr="00DA4413" w:rsidRDefault="00DA4413" w:rsidP="00DA4413">
      <w:pPr>
        <w:ind w:left="480"/>
        <w:jc w:val="both"/>
        <w:rPr>
          <w:color w:val="000000"/>
          <w:sz w:val="27"/>
          <w:szCs w:val="27"/>
        </w:rPr>
      </w:pPr>
      <w:r w:rsidRPr="00DA4413">
        <w:rPr>
          <w:rFonts w:ascii="Century Schoolbook" w:hAnsi="Century Schoolbook"/>
          <w:color w:val="000000"/>
          <w:sz w:val="20"/>
          <w:szCs w:val="20"/>
        </w:rPr>
        <w:t> </w:t>
      </w:r>
    </w:p>
    <w:p w:rsidR="00DA4413" w:rsidRPr="00DA4413" w:rsidRDefault="00DA4413" w:rsidP="00DA4413">
      <w:pPr>
        <w:ind w:left="480"/>
        <w:jc w:val="both"/>
        <w:rPr>
          <w:color w:val="000000"/>
          <w:sz w:val="27"/>
          <w:szCs w:val="27"/>
        </w:rPr>
      </w:pPr>
      <w:r w:rsidRPr="00DA4413">
        <w:rPr>
          <w:rFonts w:ascii="Century Schoolbook" w:hAnsi="Century Schoolbook"/>
          <w:color w:val="000000"/>
          <w:sz w:val="20"/>
          <w:szCs w:val="20"/>
        </w:rPr>
        <w:t>To the extent municipalities process registrations, this bill may increase local revenues from authorized agent fees and local expenditures for administration costs.</w:t>
      </w:r>
    </w:p>
    <w:p w:rsidR="00DA4413" w:rsidRPr="00DA4413" w:rsidRDefault="00DA4413" w:rsidP="00DA4413">
      <w:pPr>
        <w:ind w:left="480"/>
        <w:jc w:val="both"/>
        <w:rPr>
          <w:color w:val="000000"/>
          <w:sz w:val="27"/>
          <w:szCs w:val="27"/>
        </w:rPr>
      </w:pPr>
      <w:r w:rsidRPr="00DA4413">
        <w:rPr>
          <w:rFonts w:ascii="Century Schoolbook" w:hAnsi="Century Schoolbook"/>
          <w:b/>
          <w:bCs/>
          <w:color w:val="000000"/>
          <w:sz w:val="20"/>
          <w:szCs w:val="20"/>
        </w:rPr>
        <w:t> </w:t>
      </w:r>
    </w:p>
    <w:p w:rsidR="00DA4413" w:rsidRPr="00DA4413" w:rsidRDefault="00DA4413" w:rsidP="00DA4413">
      <w:pPr>
        <w:jc w:val="both"/>
        <w:rPr>
          <w:color w:val="000000"/>
          <w:sz w:val="27"/>
          <w:szCs w:val="27"/>
        </w:rPr>
      </w:pPr>
      <w:r w:rsidRPr="00DA4413">
        <w:rPr>
          <w:rFonts w:ascii="Century Schoolbook" w:hAnsi="Century Schoolbook"/>
          <w:b/>
          <w:bCs/>
          <w:color w:val="000000"/>
          <w:sz w:val="20"/>
          <w:szCs w:val="20"/>
        </w:rPr>
        <w:t>AGENCIES CONTACTED:</w:t>
      </w:r>
    </w:p>
    <w:p w:rsidR="00DA4413" w:rsidRPr="00DA4413" w:rsidRDefault="00DA4413" w:rsidP="00DA4413">
      <w:pPr>
        <w:ind w:left="440"/>
        <w:jc w:val="both"/>
        <w:rPr>
          <w:color w:val="000000"/>
          <w:sz w:val="27"/>
          <w:szCs w:val="27"/>
        </w:rPr>
      </w:pPr>
      <w:r w:rsidRPr="00DA4413">
        <w:rPr>
          <w:rFonts w:ascii="Century Schoolbook" w:hAnsi="Century Schoolbook"/>
          <w:color w:val="000000"/>
          <w:sz w:val="20"/>
          <w:szCs w:val="20"/>
        </w:rPr>
        <w:t>Department of Safety, Fish and Game Department, and Department of Environmental Services</w:t>
      </w:r>
    </w:p>
    <w:p w:rsidR="00DA4413" w:rsidRPr="00DA4413" w:rsidRDefault="00DA4413" w:rsidP="00DA4413">
      <w:pPr>
        <w:jc w:val="both"/>
        <w:rPr>
          <w:color w:val="000000"/>
          <w:sz w:val="27"/>
          <w:szCs w:val="27"/>
        </w:rPr>
      </w:pPr>
      <w:r w:rsidRPr="00DA4413">
        <w:rPr>
          <w:rFonts w:ascii="Century Schoolbook" w:hAnsi="Century Schoolbook"/>
          <w:color w:val="000000"/>
        </w:rPr>
        <w:t> </w:t>
      </w:r>
    </w:p>
    <w:p w:rsidR="00334407" w:rsidRDefault="00334407" w:rsidP="004E3D01">
      <w:pPr>
        <w:pStyle w:val="BodyText"/>
        <w:kinsoku w:val="0"/>
        <w:overflowPunct w:val="0"/>
        <w:ind w:left="0" w:right="20" w:firstLine="720"/>
        <w:rPr>
          <w:color w:val="41413D"/>
          <w:sz w:val="24"/>
          <w:szCs w:val="24"/>
        </w:rPr>
      </w:pPr>
    </w:p>
    <w:p w:rsidR="001826AE" w:rsidRDefault="001826AE"/>
    <w:sectPr w:rsidR="001826AE" w:rsidSect="007325C1">
      <w:type w:val="continuous"/>
      <w:pgSz w:w="12240" w:h="15840"/>
      <w:pgMar w:top="1440" w:right="1800" w:bottom="135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839A8"/>
    <w:multiLevelType w:val="multilevel"/>
    <w:tmpl w:val="554E1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2B6C18"/>
    <w:multiLevelType w:val="hybridMultilevel"/>
    <w:tmpl w:val="34DE8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C0280B"/>
    <w:multiLevelType w:val="hybridMultilevel"/>
    <w:tmpl w:val="C13EE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07"/>
    <w:rsid w:val="00015DA7"/>
    <w:rsid w:val="00021F2D"/>
    <w:rsid w:val="00030355"/>
    <w:rsid w:val="000537A5"/>
    <w:rsid w:val="00096CBE"/>
    <w:rsid w:val="000A62EB"/>
    <w:rsid w:val="000B70CD"/>
    <w:rsid w:val="000D0D4B"/>
    <w:rsid w:val="001159AB"/>
    <w:rsid w:val="00126228"/>
    <w:rsid w:val="00130A72"/>
    <w:rsid w:val="00157164"/>
    <w:rsid w:val="00161AF1"/>
    <w:rsid w:val="001771EF"/>
    <w:rsid w:val="001826AE"/>
    <w:rsid w:val="0018764F"/>
    <w:rsid w:val="001A1F3C"/>
    <w:rsid w:val="001A2E96"/>
    <w:rsid w:val="001D7298"/>
    <w:rsid w:val="001F6610"/>
    <w:rsid w:val="002077DA"/>
    <w:rsid w:val="002570EF"/>
    <w:rsid w:val="002841D6"/>
    <w:rsid w:val="00286F85"/>
    <w:rsid w:val="00290471"/>
    <w:rsid w:val="002A28F9"/>
    <w:rsid w:val="002C49D0"/>
    <w:rsid w:val="002D231A"/>
    <w:rsid w:val="003154E2"/>
    <w:rsid w:val="00334407"/>
    <w:rsid w:val="003D71C5"/>
    <w:rsid w:val="00401F0E"/>
    <w:rsid w:val="004033D3"/>
    <w:rsid w:val="00420B87"/>
    <w:rsid w:val="00432944"/>
    <w:rsid w:val="004504A8"/>
    <w:rsid w:val="004648D1"/>
    <w:rsid w:val="004D542A"/>
    <w:rsid w:val="004E3D01"/>
    <w:rsid w:val="005007D5"/>
    <w:rsid w:val="0050710A"/>
    <w:rsid w:val="005132CE"/>
    <w:rsid w:val="0054644F"/>
    <w:rsid w:val="0055264F"/>
    <w:rsid w:val="00552FCC"/>
    <w:rsid w:val="005576FD"/>
    <w:rsid w:val="00581661"/>
    <w:rsid w:val="00632898"/>
    <w:rsid w:val="0064276D"/>
    <w:rsid w:val="006459D3"/>
    <w:rsid w:val="006904B4"/>
    <w:rsid w:val="006C6214"/>
    <w:rsid w:val="006E7EDE"/>
    <w:rsid w:val="00725570"/>
    <w:rsid w:val="007325C1"/>
    <w:rsid w:val="00770A5B"/>
    <w:rsid w:val="00791D86"/>
    <w:rsid w:val="00792679"/>
    <w:rsid w:val="00793AB4"/>
    <w:rsid w:val="007B14D0"/>
    <w:rsid w:val="007D1F2D"/>
    <w:rsid w:val="008067EE"/>
    <w:rsid w:val="008B45FF"/>
    <w:rsid w:val="00924BD6"/>
    <w:rsid w:val="009374C2"/>
    <w:rsid w:val="009465FD"/>
    <w:rsid w:val="00964C87"/>
    <w:rsid w:val="00983063"/>
    <w:rsid w:val="00A17FE6"/>
    <w:rsid w:val="00A42B62"/>
    <w:rsid w:val="00AE4707"/>
    <w:rsid w:val="00B01C5D"/>
    <w:rsid w:val="00B13807"/>
    <w:rsid w:val="00B747EA"/>
    <w:rsid w:val="00BA0487"/>
    <w:rsid w:val="00BA409C"/>
    <w:rsid w:val="00BA4AB9"/>
    <w:rsid w:val="00BB67D1"/>
    <w:rsid w:val="00BE3627"/>
    <w:rsid w:val="00C17819"/>
    <w:rsid w:val="00C25A78"/>
    <w:rsid w:val="00C3510D"/>
    <w:rsid w:val="00C754D1"/>
    <w:rsid w:val="00C77DA8"/>
    <w:rsid w:val="00CF473D"/>
    <w:rsid w:val="00D37756"/>
    <w:rsid w:val="00D46508"/>
    <w:rsid w:val="00D61F00"/>
    <w:rsid w:val="00D92FB1"/>
    <w:rsid w:val="00DA4413"/>
    <w:rsid w:val="00DB1CE6"/>
    <w:rsid w:val="00DB6DA3"/>
    <w:rsid w:val="00DC527A"/>
    <w:rsid w:val="00DD4AC9"/>
    <w:rsid w:val="00DD7972"/>
    <w:rsid w:val="00E14833"/>
    <w:rsid w:val="00E20324"/>
    <w:rsid w:val="00E349DF"/>
    <w:rsid w:val="00E5225D"/>
    <w:rsid w:val="00EB1A7D"/>
    <w:rsid w:val="00F1565B"/>
    <w:rsid w:val="00F45941"/>
    <w:rsid w:val="00F911C9"/>
    <w:rsid w:val="00F93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225BE4"/>
  <w14:defaultImageDpi w14:val="300"/>
  <w15:docId w15:val="{961FE1D8-E2B5-407A-8AA7-BB49C462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833"/>
    <w:rPr>
      <w:rFonts w:ascii="Times New Roman" w:eastAsia="Times New Roman" w:hAnsi="Times New Roman" w:cs="Times New Roman"/>
    </w:rPr>
  </w:style>
  <w:style w:type="paragraph" w:styleId="Heading1">
    <w:name w:val="heading 1"/>
    <w:basedOn w:val="Normal"/>
    <w:next w:val="Normal"/>
    <w:link w:val="Heading1Char"/>
    <w:qFormat/>
    <w:rsid w:val="00E1483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4833"/>
    <w:rPr>
      <w:rFonts w:ascii="Times New Roman" w:eastAsia="Times New Roman" w:hAnsi="Times New Roman" w:cs="Times New Roman"/>
      <w:b/>
      <w:bCs/>
    </w:rPr>
  </w:style>
  <w:style w:type="paragraph" w:styleId="Header">
    <w:name w:val="header"/>
    <w:basedOn w:val="Normal"/>
    <w:link w:val="HeaderChar"/>
    <w:rsid w:val="00E14833"/>
    <w:pPr>
      <w:tabs>
        <w:tab w:val="center" w:pos="4320"/>
        <w:tab w:val="right" w:pos="8640"/>
      </w:tabs>
    </w:pPr>
  </w:style>
  <w:style w:type="character" w:customStyle="1" w:styleId="HeaderChar">
    <w:name w:val="Header Char"/>
    <w:basedOn w:val="DefaultParagraphFont"/>
    <w:link w:val="Header"/>
    <w:rsid w:val="00E14833"/>
    <w:rPr>
      <w:rFonts w:ascii="Times New Roman" w:eastAsia="Times New Roman" w:hAnsi="Times New Roman" w:cs="Times New Roman"/>
    </w:rPr>
  </w:style>
  <w:style w:type="character" w:styleId="Hyperlink">
    <w:name w:val="Hyperlink"/>
    <w:basedOn w:val="DefaultParagraphFont"/>
    <w:rsid w:val="00E14833"/>
    <w:rPr>
      <w:color w:val="0000FF"/>
      <w:u w:val="single"/>
    </w:rPr>
  </w:style>
  <w:style w:type="paragraph" w:styleId="BalloonText">
    <w:name w:val="Balloon Text"/>
    <w:basedOn w:val="Normal"/>
    <w:link w:val="BalloonTextChar"/>
    <w:uiPriority w:val="99"/>
    <w:semiHidden/>
    <w:unhideWhenUsed/>
    <w:rsid w:val="00E148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4833"/>
    <w:rPr>
      <w:rFonts w:ascii="Lucida Grande" w:eastAsia="Times New Roman" w:hAnsi="Lucida Grande" w:cs="Lucida Grande"/>
      <w:sz w:val="18"/>
      <w:szCs w:val="18"/>
    </w:rPr>
  </w:style>
  <w:style w:type="paragraph" w:styleId="BodyText">
    <w:name w:val="Body Text"/>
    <w:basedOn w:val="Normal"/>
    <w:link w:val="BodyTextChar"/>
    <w:uiPriority w:val="1"/>
    <w:qFormat/>
    <w:rsid w:val="004E3D01"/>
    <w:pPr>
      <w:widowControl w:val="0"/>
      <w:autoSpaceDE w:val="0"/>
      <w:autoSpaceDN w:val="0"/>
      <w:adjustRightInd w:val="0"/>
      <w:ind w:left="1765"/>
    </w:pPr>
    <w:rPr>
      <w:sz w:val="23"/>
      <w:szCs w:val="23"/>
    </w:rPr>
  </w:style>
  <w:style w:type="character" w:customStyle="1" w:styleId="BodyTextChar">
    <w:name w:val="Body Text Char"/>
    <w:basedOn w:val="DefaultParagraphFont"/>
    <w:link w:val="BodyText"/>
    <w:uiPriority w:val="1"/>
    <w:rsid w:val="004E3D01"/>
    <w:rPr>
      <w:rFonts w:ascii="Times New Roman" w:eastAsia="Times New Roman" w:hAnsi="Times New Roman" w:cs="Times New Roman"/>
      <w:sz w:val="23"/>
      <w:szCs w:val="23"/>
    </w:rPr>
  </w:style>
  <w:style w:type="paragraph" w:styleId="ListParagraph">
    <w:name w:val="List Paragraph"/>
    <w:basedOn w:val="Normal"/>
    <w:uiPriority w:val="1"/>
    <w:qFormat/>
    <w:rsid w:val="004E3D01"/>
    <w:pPr>
      <w:widowControl w:val="0"/>
      <w:autoSpaceDE w:val="0"/>
      <w:autoSpaceDN w:val="0"/>
      <w:adjustRightInd w:val="0"/>
    </w:pPr>
  </w:style>
  <w:style w:type="paragraph" w:styleId="NormalWeb">
    <w:name w:val="Normal (Web)"/>
    <w:basedOn w:val="Normal"/>
    <w:uiPriority w:val="99"/>
    <w:unhideWhenUsed/>
    <w:rsid w:val="004E3D01"/>
    <w:pPr>
      <w:spacing w:before="100" w:beforeAutospacing="1" w:after="115"/>
    </w:pPr>
    <w:rPr>
      <w:rFonts w:ascii="Times" w:hAnsi="Times"/>
      <w:sz w:val="20"/>
      <w:szCs w:val="20"/>
    </w:rPr>
  </w:style>
  <w:style w:type="character" w:styleId="Emphasis">
    <w:name w:val="Emphasis"/>
    <w:basedOn w:val="DefaultParagraphFont"/>
    <w:uiPriority w:val="20"/>
    <w:qFormat/>
    <w:rsid w:val="001826AE"/>
    <w:rPr>
      <w:i/>
      <w:iCs/>
    </w:rPr>
  </w:style>
  <w:style w:type="character" w:styleId="CommentReference">
    <w:name w:val="annotation reference"/>
    <w:basedOn w:val="DefaultParagraphFont"/>
    <w:uiPriority w:val="99"/>
    <w:semiHidden/>
    <w:unhideWhenUsed/>
    <w:rsid w:val="001A2E96"/>
    <w:rPr>
      <w:sz w:val="18"/>
      <w:szCs w:val="18"/>
    </w:rPr>
  </w:style>
  <w:style w:type="paragraph" w:styleId="CommentText">
    <w:name w:val="annotation text"/>
    <w:basedOn w:val="Normal"/>
    <w:link w:val="CommentTextChar"/>
    <w:uiPriority w:val="99"/>
    <w:semiHidden/>
    <w:unhideWhenUsed/>
    <w:rsid w:val="001A2E96"/>
  </w:style>
  <w:style w:type="character" w:customStyle="1" w:styleId="CommentTextChar">
    <w:name w:val="Comment Text Char"/>
    <w:basedOn w:val="DefaultParagraphFont"/>
    <w:link w:val="CommentText"/>
    <w:uiPriority w:val="99"/>
    <w:semiHidden/>
    <w:rsid w:val="001A2E9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A2E96"/>
    <w:rPr>
      <w:b/>
      <w:bCs/>
      <w:sz w:val="20"/>
      <w:szCs w:val="20"/>
    </w:rPr>
  </w:style>
  <w:style w:type="character" w:customStyle="1" w:styleId="CommentSubjectChar">
    <w:name w:val="Comment Subject Char"/>
    <w:basedOn w:val="CommentTextChar"/>
    <w:link w:val="CommentSubject"/>
    <w:uiPriority w:val="99"/>
    <w:semiHidden/>
    <w:rsid w:val="001A2E96"/>
    <w:rPr>
      <w:rFonts w:ascii="Times New Roman" w:eastAsia="Times New Roman" w:hAnsi="Times New Roman" w:cs="Times New Roman"/>
      <w:b/>
      <w:bCs/>
      <w:sz w:val="20"/>
      <w:szCs w:val="20"/>
    </w:rPr>
  </w:style>
  <w:style w:type="paragraph" w:customStyle="1" w:styleId="cs2e86d3a6">
    <w:name w:val="cs2e86d3a6"/>
    <w:basedOn w:val="Normal"/>
    <w:rsid w:val="00DA4413"/>
    <w:pPr>
      <w:spacing w:before="100" w:beforeAutospacing="1" w:after="100" w:afterAutospacing="1"/>
    </w:pPr>
  </w:style>
  <w:style w:type="character" w:customStyle="1" w:styleId="cse429e0fc">
    <w:name w:val="cse429e0fc"/>
    <w:basedOn w:val="DefaultParagraphFont"/>
    <w:rsid w:val="00DA4413"/>
  </w:style>
  <w:style w:type="paragraph" w:customStyle="1" w:styleId="cs95e872d0">
    <w:name w:val="cs95e872d0"/>
    <w:basedOn w:val="Normal"/>
    <w:rsid w:val="00DA4413"/>
    <w:pPr>
      <w:spacing w:before="100" w:beforeAutospacing="1" w:after="100" w:afterAutospacing="1"/>
    </w:pPr>
  </w:style>
  <w:style w:type="character" w:customStyle="1" w:styleId="cs5513e25">
    <w:name w:val="cs5513e25"/>
    <w:basedOn w:val="DefaultParagraphFont"/>
    <w:rsid w:val="00DA4413"/>
  </w:style>
  <w:style w:type="character" w:customStyle="1" w:styleId="cs4904f745">
    <w:name w:val="cs4904f745"/>
    <w:basedOn w:val="DefaultParagraphFont"/>
    <w:rsid w:val="00DA4413"/>
  </w:style>
  <w:style w:type="paragraph" w:customStyle="1" w:styleId="cse0b838be">
    <w:name w:val="cse0b838be"/>
    <w:basedOn w:val="Normal"/>
    <w:rsid w:val="00DA4413"/>
    <w:pPr>
      <w:spacing w:before="100" w:beforeAutospacing="1" w:after="100" w:afterAutospacing="1"/>
    </w:pPr>
  </w:style>
  <w:style w:type="character" w:customStyle="1" w:styleId="csa16174ba">
    <w:name w:val="csa16174ba"/>
    <w:basedOn w:val="DefaultParagraphFont"/>
    <w:rsid w:val="00DA4413"/>
  </w:style>
  <w:style w:type="paragraph" w:customStyle="1" w:styleId="cs9224f58f">
    <w:name w:val="cs9224f58f"/>
    <w:basedOn w:val="Normal"/>
    <w:rsid w:val="00DA4413"/>
    <w:pPr>
      <w:spacing w:before="100" w:beforeAutospacing="1" w:after="100" w:afterAutospacing="1"/>
    </w:pPr>
  </w:style>
  <w:style w:type="paragraph" w:customStyle="1" w:styleId="csc970676">
    <w:name w:val="csc970676"/>
    <w:basedOn w:val="Normal"/>
    <w:rsid w:val="00DA4413"/>
    <w:pPr>
      <w:spacing w:before="100" w:beforeAutospacing="1" w:after="100" w:afterAutospacing="1"/>
    </w:pPr>
  </w:style>
  <w:style w:type="character" w:customStyle="1" w:styleId="csdae69ccc">
    <w:name w:val="csdae69ccc"/>
    <w:basedOn w:val="DefaultParagraphFont"/>
    <w:rsid w:val="00DA4413"/>
  </w:style>
  <w:style w:type="character" w:customStyle="1" w:styleId="cs49d07855">
    <w:name w:val="cs49d07855"/>
    <w:basedOn w:val="DefaultParagraphFont"/>
    <w:rsid w:val="00DA4413"/>
  </w:style>
  <w:style w:type="character" w:customStyle="1" w:styleId="cs28489de7">
    <w:name w:val="cs28489de7"/>
    <w:basedOn w:val="DefaultParagraphFont"/>
    <w:rsid w:val="00DA4413"/>
  </w:style>
  <w:style w:type="paragraph" w:customStyle="1" w:styleId="cs41ed3027">
    <w:name w:val="cs41ed3027"/>
    <w:basedOn w:val="Normal"/>
    <w:rsid w:val="00DA4413"/>
    <w:pPr>
      <w:spacing w:before="100" w:beforeAutospacing="1" w:after="100" w:afterAutospacing="1"/>
    </w:pPr>
  </w:style>
  <w:style w:type="character" w:customStyle="1" w:styleId="cs1ad4b644">
    <w:name w:val="cs1ad4b644"/>
    <w:basedOn w:val="DefaultParagraphFont"/>
    <w:rsid w:val="00DA4413"/>
  </w:style>
  <w:style w:type="paragraph" w:customStyle="1" w:styleId="cs5ca3adad">
    <w:name w:val="cs5ca3adad"/>
    <w:basedOn w:val="Normal"/>
    <w:rsid w:val="00DA4413"/>
    <w:pPr>
      <w:spacing w:before="100" w:beforeAutospacing="1" w:after="100" w:afterAutospacing="1"/>
    </w:pPr>
  </w:style>
  <w:style w:type="paragraph" w:customStyle="1" w:styleId="csd15247b9">
    <w:name w:val="csd15247b9"/>
    <w:basedOn w:val="Normal"/>
    <w:rsid w:val="00DA4413"/>
    <w:pPr>
      <w:spacing w:before="100" w:beforeAutospacing="1" w:after="100" w:afterAutospacing="1"/>
    </w:pPr>
  </w:style>
  <w:style w:type="character" w:customStyle="1" w:styleId="csb0aa7929">
    <w:name w:val="csb0aa7929"/>
    <w:basedOn w:val="DefaultParagraphFont"/>
    <w:rsid w:val="00DA4413"/>
  </w:style>
  <w:style w:type="paragraph" w:customStyle="1" w:styleId="csf0a1d375">
    <w:name w:val="csf0a1d375"/>
    <w:basedOn w:val="Normal"/>
    <w:rsid w:val="00DA4413"/>
    <w:pPr>
      <w:spacing w:before="100" w:beforeAutospacing="1" w:after="100" w:afterAutospacing="1"/>
    </w:pPr>
  </w:style>
  <w:style w:type="character" w:customStyle="1" w:styleId="csa9767675">
    <w:name w:val="csa9767675"/>
    <w:basedOn w:val="DefaultParagraphFont"/>
    <w:rsid w:val="00DA4413"/>
  </w:style>
  <w:style w:type="character" w:customStyle="1" w:styleId="cs264d39c1">
    <w:name w:val="cs264d39c1"/>
    <w:basedOn w:val="DefaultParagraphFont"/>
    <w:rsid w:val="00DA4413"/>
  </w:style>
  <w:style w:type="paragraph" w:customStyle="1" w:styleId="cs2222d344">
    <w:name w:val="cs2222d344"/>
    <w:basedOn w:val="Normal"/>
    <w:rsid w:val="00DA4413"/>
    <w:pPr>
      <w:spacing w:before="100" w:beforeAutospacing="1" w:after="100" w:afterAutospacing="1"/>
    </w:pPr>
  </w:style>
  <w:style w:type="character" w:customStyle="1" w:styleId="csd179162">
    <w:name w:val="csd179162"/>
    <w:basedOn w:val="DefaultParagraphFont"/>
    <w:rsid w:val="00DA4413"/>
  </w:style>
  <w:style w:type="character" w:customStyle="1" w:styleId="csa7e01016">
    <w:name w:val="csa7e01016"/>
    <w:basedOn w:val="DefaultParagraphFont"/>
    <w:rsid w:val="00DA4413"/>
  </w:style>
  <w:style w:type="paragraph" w:customStyle="1" w:styleId="cs1157ffe2">
    <w:name w:val="cs1157ffe2"/>
    <w:basedOn w:val="Normal"/>
    <w:rsid w:val="00DA4413"/>
    <w:pPr>
      <w:spacing w:before="100" w:beforeAutospacing="1" w:after="100" w:afterAutospacing="1"/>
    </w:pPr>
  </w:style>
  <w:style w:type="character" w:customStyle="1" w:styleId="cs1b16eeb5">
    <w:name w:val="cs1b16eeb5"/>
    <w:basedOn w:val="DefaultParagraphFont"/>
    <w:rsid w:val="00DA4413"/>
  </w:style>
  <w:style w:type="character" w:customStyle="1" w:styleId="csa66eaf7">
    <w:name w:val="csa66eaf7"/>
    <w:basedOn w:val="DefaultParagraphFont"/>
    <w:rsid w:val="00DA4413"/>
  </w:style>
  <w:style w:type="paragraph" w:customStyle="1" w:styleId="cs6a0709a4">
    <w:name w:val="cs6a0709a4"/>
    <w:basedOn w:val="Normal"/>
    <w:rsid w:val="00DA4413"/>
    <w:pPr>
      <w:spacing w:before="100" w:beforeAutospacing="1" w:after="100" w:afterAutospacing="1"/>
    </w:pPr>
  </w:style>
  <w:style w:type="paragraph" w:customStyle="1" w:styleId="cs80d9435b">
    <w:name w:val="cs80d9435b"/>
    <w:basedOn w:val="Normal"/>
    <w:rsid w:val="00DA4413"/>
    <w:pPr>
      <w:spacing w:before="100" w:beforeAutospacing="1" w:after="100" w:afterAutospacing="1"/>
    </w:pPr>
  </w:style>
  <w:style w:type="paragraph" w:customStyle="1" w:styleId="csb74a3fff">
    <w:name w:val="csb74a3fff"/>
    <w:basedOn w:val="Normal"/>
    <w:rsid w:val="00DA441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119380">
      <w:bodyDiv w:val="1"/>
      <w:marLeft w:val="0"/>
      <w:marRight w:val="0"/>
      <w:marTop w:val="0"/>
      <w:marBottom w:val="0"/>
      <w:divBdr>
        <w:top w:val="none" w:sz="0" w:space="0" w:color="auto"/>
        <w:left w:val="none" w:sz="0" w:space="0" w:color="auto"/>
        <w:bottom w:val="none" w:sz="0" w:space="0" w:color="auto"/>
        <w:right w:val="none" w:sz="0" w:space="0" w:color="auto"/>
      </w:divBdr>
    </w:div>
    <w:div w:id="945965122">
      <w:bodyDiv w:val="1"/>
      <w:marLeft w:val="0"/>
      <w:marRight w:val="0"/>
      <w:marTop w:val="0"/>
      <w:marBottom w:val="0"/>
      <w:divBdr>
        <w:top w:val="none" w:sz="0" w:space="0" w:color="auto"/>
        <w:left w:val="none" w:sz="0" w:space="0" w:color="auto"/>
        <w:bottom w:val="none" w:sz="0" w:space="0" w:color="auto"/>
        <w:right w:val="none" w:sz="0" w:space="0" w:color="auto"/>
      </w:divBdr>
    </w:div>
    <w:div w:id="13279721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b@americanwhitewat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ericanwhitewater.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nasd\Documents\Custom%20Office%20Templates\AW%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AW Letterhead</Template>
  <TotalTime>484</TotalTime>
  <Pages>6</Pages>
  <Words>2149</Words>
  <Characters>12252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Center for Jobs &amp; Justice, LLC</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Nasdor</dc:creator>
  <cp:keywords/>
  <dc:description/>
  <cp:lastModifiedBy>Bob Nasdor</cp:lastModifiedBy>
  <cp:revision>8</cp:revision>
  <cp:lastPrinted>2015-11-25T14:59:00Z</cp:lastPrinted>
  <dcterms:created xsi:type="dcterms:W3CDTF">2018-01-09T20:14:00Z</dcterms:created>
  <dcterms:modified xsi:type="dcterms:W3CDTF">2018-01-10T04:40:00Z</dcterms:modified>
</cp:coreProperties>
</file>